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E" w:rsidRDefault="00722E07" w:rsidP="009024FE">
      <w:pPr>
        <w:rPr>
          <w:rFonts w:ascii="Arial" w:hAnsi="Arial" w:cs="Arial"/>
          <w:b/>
          <w:noProof/>
          <w:color w:val="222222"/>
          <w:sz w:val="32"/>
          <w:szCs w:val="32"/>
          <w:shd w:val="clear" w:color="auto" w:fill="FFFFFF"/>
        </w:rPr>
      </w:pPr>
      <w:r>
        <w:rPr>
          <w:rFonts w:ascii="Arial" w:hAnsi="Arial" w:cs="Arial"/>
          <w:b/>
          <w:noProof/>
          <w:color w:val="222222"/>
          <w:sz w:val="32"/>
          <w:szCs w:val="32"/>
          <w:shd w:val="clear" w:color="auto" w:fill="FFFFFF"/>
        </w:rPr>
        <w:t xml:space="preserve">       </w:t>
      </w:r>
      <w:r w:rsidR="00B0116F" w:rsidRPr="00B0116F">
        <w:rPr>
          <w:rFonts w:ascii="Arial" w:hAnsi="Arial" w:cs="Arial"/>
          <w:b/>
          <w:noProof/>
          <w:color w:val="222222"/>
          <w:sz w:val="32"/>
          <w:szCs w:val="32"/>
          <w:shd w:val="clear" w:color="auto" w:fill="FFFFFF"/>
        </w:rPr>
        <w:drawing>
          <wp:inline distT="0" distB="0" distL="0" distR="0">
            <wp:extent cx="1268052" cy="1267432"/>
            <wp:effectExtent l="0" t="0" r="0" b="0"/>
            <wp:docPr id="1" name="Picture 1" descr="D:\n.tsikvadze\Desktop\logooooo--patara-G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tsikvadze\Desktop\logooooo--patara-GEO.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317" cy="1284688"/>
                    </a:xfrm>
                    <a:prstGeom prst="rect">
                      <a:avLst/>
                    </a:prstGeom>
                    <a:noFill/>
                    <a:ln>
                      <a:noFill/>
                    </a:ln>
                  </pic:spPr>
                </pic:pic>
              </a:graphicData>
            </a:graphic>
          </wp:inline>
        </w:drawing>
      </w:r>
      <w:r w:rsidR="00B0116F">
        <w:rPr>
          <w:rFonts w:ascii="Arial" w:hAnsi="Arial" w:cs="Arial"/>
          <w:b/>
          <w:noProof/>
          <w:color w:val="222222"/>
          <w:sz w:val="32"/>
          <w:szCs w:val="32"/>
          <w:shd w:val="clear" w:color="auto" w:fill="FFFFFF"/>
        </w:rPr>
        <w:t xml:space="preserve">   </w:t>
      </w:r>
      <w:r>
        <w:rPr>
          <w:rFonts w:ascii="Arial" w:hAnsi="Arial" w:cs="Arial"/>
          <w:b/>
          <w:noProof/>
          <w:color w:val="222222"/>
          <w:sz w:val="32"/>
          <w:szCs w:val="32"/>
          <w:shd w:val="clear" w:color="auto" w:fill="FFFFFF"/>
        </w:rPr>
        <w:t xml:space="preserve">   </w:t>
      </w:r>
      <w:r w:rsidR="009024FE" w:rsidRPr="009024FE">
        <w:rPr>
          <w:rFonts w:ascii="Arial" w:hAnsi="Arial" w:cs="Arial"/>
          <w:b/>
          <w:noProof/>
          <w:color w:val="222222"/>
          <w:sz w:val="32"/>
          <w:szCs w:val="32"/>
          <w:shd w:val="clear" w:color="auto" w:fill="FFFFFF"/>
        </w:rPr>
        <w:drawing>
          <wp:inline distT="0" distB="0" distL="0" distR="0">
            <wp:extent cx="1226478" cy="1141730"/>
            <wp:effectExtent l="0" t="0" r="0" b="0"/>
            <wp:docPr id="3" name="Picture 1" descr="C:\Users\l.janashvili\Desktop\logos\ts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anashvili\Desktop\logos\tsu-logo.png"/>
                    <pic:cNvPicPr>
                      <a:picLocks noChangeAspect="1" noChangeArrowheads="1"/>
                    </pic:cNvPicPr>
                  </pic:nvPicPr>
                  <pic:blipFill>
                    <a:blip r:embed="rId5" cstate="print"/>
                    <a:srcRect/>
                    <a:stretch>
                      <a:fillRect/>
                    </a:stretch>
                  </pic:blipFill>
                  <pic:spPr bwMode="auto">
                    <a:xfrm>
                      <a:off x="0" y="0"/>
                      <a:ext cx="1237797" cy="1152267"/>
                    </a:xfrm>
                    <a:prstGeom prst="rect">
                      <a:avLst/>
                    </a:prstGeom>
                    <a:noFill/>
                    <a:ln w="9525">
                      <a:noFill/>
                      <a:miter lim="800000"/>
                      <a:headEnd/>
                      <a:tailEnd/>
                    </a:ln>
                  </pic:spPr>
                </pic:pic>
              </a:graphicData>
            </a:graphic>
          </wp:inline>
        </w:drawing>
      </w:r>
      <w:r w:rsidR="009024FE">
        <w:rPr>
          <w:rFonts w:ascii="Arial" w:hAnsi="Arial" w:cs="Arial"/>
          <w:b/>
          <w:noProof/>
          <w:color w:val="222222"/>
          <w:sz w:val="32"/>
          <w:szCs w:val="32"/>
          <w:shd w:val="clear" w:color="auto" w:fill="FFFFFF"/>
        </w:rPr>
        <w:t xml:space="preserve">   </w:t>
      </w:r>
      <w:r w:rsidR="009024FE" w:rsidRPr="009024FE">
        <w:rPr>
          <w:rFonts w:ascii="Arial" w:hAnsi="Arial" w:cs="Arial"/>
          <w:b/>
          <w:noProof/>
          <w:color w:val="222222"/>
          <w:sz w:val="32"/>
          <w:szCs w:val="32"/>
          <w:shd w:val="clear" w:color="auto" w:fill="FFFFFF"/>
        </w:rPr>
        <w:drawing>
          <wp:inline distT="0" distB="0" distL="0" distR="0">
            <wp:extent cx="1343025" cy="1143000"/>
            <wp:effectExtent l="19050" t="0" r="9525" b="0"/>
            <wp:docPr id="10" name="Picture 8" descr="LOGOTIPO (1) (5) (1)-page-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1) (5) (1)-page-001 (1).jpg"/>
                    <pic:cNvPicPr/>
                  </pic:nvPicPr>
                  <pic:blipFill>
                    <a:blip r:embed="rId6" cstate="print"/>
                    <a:stretch>
                      <a:fillRect/>
                    </a:stretch>
                  </pic:blipFill>
                  <pic:spPr>
                    <a:xfrm>
                      <a:off x="0" y="0"/>
                      <a:ext cx="1344107" cy="1143921"/>
                    </a:xfrm>
                    <a:prstGeom prst="rect">
                      <a:avLst/>
                    </a:prstGeom>
                  </pic:spPr>
                </pic:pic>
              </a:graphicData>
            </a:graphic>
          </wp:inline>
        </w:drawing>
      </w:r>
      <w:r w:rsidR="00B0116F">
        <w:rPr>
          <w:rFonts w:ascii="Arial" w:hAnsi="Arial" w:cs="Arial"/>
          <w:b/>
          <w:noProof/>
          <w:color w:val="222222"/>
          <w:sz w:val="32"/>
          <w:szCs w:val="32"/>
          <w:shd w:val="clear" w:color="auto" w:fill="FFFFFF"/>
        </w:rPr>
        <w:t xml:space="preserve"> </w:t>
      </w:r>
      <w:r w:rsidR="00B0116F">
        <w:rPr>
          <w:rFonts w:ascii="Sylfaen" w:hAnsi="Sylfaen" w:cs="Arial"/>
          <w:b/>
          <w:noProof/>
          <w:color w:val="222222"/>
          <w:sz w:val="32"/>
          <w:szCs w:val="32"/>
          <w:shd w:val="clear" w:color="auto" w:fill="FFFFFF"/>
          <w:lang w:val="ka-GE"/>
        </w:rPr>
        <w:t xml:space="preserve">  </w:t>
      </w:r>
      <w:r w:rsidR="009024FE" w:rsidRPr="009024FE">
        <w:rPr>
          <w:rFonts w:ascii="Arial" w:hAnsi="Arial" w:cs="Arial"/>
          <w:b/>
          <w:noProof/>
          <w:color w:val="222222"/>
          <w:sz w:val="32"/>
          <w:szCs w:val="32"/>
          <w:shd w:val="clear" w:color="auto" w:fill="FFFFFF"/>
        </w:rPr>
        <w:drawing>
          <wp:inline distT="0" distB="0" distL="0" distR="0">
            <wp:extent cx="981075" cy="904875"/>
            <wp:effectExtent l="19050" t="0" r="9525" b="0"/>
            <wp:docPr id="7" name="Picture 1" descr="C:\Users\l.janashvili\Desktop\logos\LSTE-GR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anashvili\Desktop\logos\LSTE-GRUP.jpg"/>
                    <pic:cNvPicPr>
                      <a:picLocks noChangeAspect="1" noChangeArrowheads="1"/>
                    </pic:cNvPicPr>
                  </pic:nvPicPr>
                  <pic:blipFill>
                    <a:blip r:embed="rId7" cstate="print"/>
                    <a:srcRect/>
                    <a:stretch>
                      <a:fillRect/>
                    </a:stretch>
                  </pic:blipFill>
                  <pic:spPr bwMode="auto">
                    <a:xfrm>
                      <a:off x="0" y="0"/>
                      <a:ext cx="981075" cy="904875"/>
                    </a:xfrm>
                    <a:prstGeom prst="rect">
                      <a:avLst/>
                    </a:prstGeom>
                    <a:noFill/>
                    <a:ln w="9525">
                      <a:noFill/>
                      <a:miter lim="800000"/>
                      <a:headEnd/>
                      <a:tailEnd/>
                    </a:ln>
                  </pic:spPr>
                </pic:pic>
              </a:graphicData>
            </a:graphic>
          </wp:inline>
        </w:drawing>
      </w:r>
      <w:r w:rsidR="009024FE">
        <w:rPr>
          <w:rFonts w:ascii="Arial" w:hAnsi="Arial" w:cs="Arial"/>
          <w:b/>
          <w:noProof/>
          <w:color w:val="222222"/>
          <w:sz w:val="32"/>
          <w:szCs w:val="32"/>
          <w:shd w:val="clear" w:color="auto" w:fill="FFFFFF"/>
        </w:rPr>
        <w:t xml:space="preserve">              </w:t>
      </w:r>
    </w:p>
    <w:p w:rsidR="009024FE" w:rsidRDefault="009024FE" w:rsidP="009024FE">
      <w:pPr>
        <w:rPr>
          <w:rFonts w:ascii="Arial" w:hAnsi="Arial" w:cs="Arial"/>
          <w:b/>
          <w:noProof/>
          <w:color w:val="222222"/>
          <w:sz w:val="32"/>
          <w:szCs w:val="32"/>
          <w:shd w:val="clear" w:color="auto" w:fill="FFFFFF"/>
        </w:rPr>
      </w:pPr>
    </w:p>
    <w:p w:rsidR="009024FE" w:rsidRDefault="009024FE" w:rsidP="009024FE">
      <w:pPr>
        <w:rPr>
          <w:rFonts w:ascii="Arial" w:hAnsi="Arial" w:cs="Arial"/>
          <w:b/>
          <w:noProof/>
          <w:color w:val="222222"/>
          <w:sz w:val="32"/>
          <w:szCs w:val="32"/>
          <w:shd w:val="clear" w:color="auto" w:fill="FFFFFF"/>
        </w:rPr>
      </w:pPr>
    </w:p>
    <w:p w:rsidR="00722E07" w:rsidRDefault="009024FE" w:rsidP="009024FE">
      <w:pPr>
        <w:rPr>
          <w:rFonts w:ascii="Sylfaen" w:hAnsi="Sylfaen" w:cs="Arial"/>
          <w:b/>
          <w:noProof/>
          <w:color w:val="222222"/>
          <w:sz w:val="32"/>
          <w:szCs w:val="32"/>
          <w:shd w:val="clear" w:color="auto" w:fill="FFFFFF"/>
          <w:lang w:val="ka-GE"/>
        </w:rPr>
      </w:pPr>
      <w:r w:rsidRPr="009024FE">
        <w:rPr>
          <w:rFonts w:ascii="Arial" w:hAnsi="Arial" w:cs="Arial"/>
          <w:b/>
          <w:noProof/>
          <w:color w:val="222222"/>
          <w:sz w:val="32"/>
          <w:szCs w:val="32"/>
          <w:shd w:val="clear" w:color="auto" w:fill="FFFFFF"/>
        </w:rPr>
        <w:drawing>
          <wp:inline distT="0" distB="0" distL="0" distR="0">
            <wp:extent cx="2152650" cy="504825"/>
            <wp:effectExtent l="19050" t="0" r="0" b="0"/>
            <wp:docPr id="4" name="Picture 2" descr="C:\Users\l.janashvili\Desktop\logos\u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janashvili\Desktop\logos\uab_logo.jpg"/>
                    <pic:cNvPicPr>
                      <a:picLocks noChangeAspect="1" noChangeArrowheads="1"/>
                    </pic:cNvPicPr>
                  </pic:nvPicPr>
                  <pic:blipFill>
                    <a:blip r:embed="rId8" cstate="print"/>
                    <a:srcRect/>
                    <a:stretch>
                      <a:fillRect/>
                    </a:stretch>
                  </pic:blipFill>
                  <pic:spPr bwMode="auto">
                    <a:xfrm>
                      <a:off x="0" y="0"/>
                      <a:ext cx="2152650" cy="504825"/>
                    </a:xfrm>
                    <a:prstGeom prst="rect">
                      <a:avLst/>
                    </a:prstGeom>
                    <a:noFill/>
                    <a:ln w="9525">
                      <a:noFill/>
                      <a:miter lim="800000"/>
                      <a:headEnd/>
                      <a:tailEnd/>
                    </a:ln>
                  </pic:spPr>
                </pic:pic>
              </a:graphicData>
            </a:graphic>
          </wp:inline>
        </w:drawing>
      </w:r>
      <w:r>
        <w:rPr>
          <w:rFonts w:ascii="Arial" w:hAnsi="Arial" w:cs="Arial"/>
          <w:b/>
          <w:noProof/>
          <w:color w:val="222222"/>
          <w:sz w:val="32"/>
          <w:szCs w:val="32"/>
          <w:shd w:val="clear" w:color="auto" w:fill="FFFFFF"/>
        </w:rPr>
        <w:t xml:space="preserve">   </w:t>
      </w:r>
      <w:r w:rsidRPr="009024FE">
        <w:rPr>
          <w:rFonts w:ascii="Arial" w:hAnsi="Arial" w:cs="Arial"/>
          <w:b/>
          <w:noProof/>
          <w:color w:val="222222"/>
          <w:sz w:val="32"/>
          <w:szCs w:val="32"/>
          <w:shd w:val="clear" w:color="auto" w:fill="FFFFFF"/>
        </w:rPr>
        <w:drawing>
          <wp:inline distT="0" distB="0" distL="0" distR="0">
            <wp:extent cx="1695450" cy="504825"/>
            <wp:effectExtent l="19050" t="0" r="0" b="0"/>
            <wp:docPr id="5" name="Picture 3" descr="C:\Users\l.janashvili\Desktop\logo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janashvili\Desktop\logos\0.jpg"/>
                    <pic:cNvPicPr>
                      <a:picLocks noChangeAspect="1" noChangeArrowheads="1"/>
                    </pic:cNvPicPr>
                  </pic:nvPicPr>
                  <pic:blipFill>
                    <a:blip r:embed="rId9" cstate="print"/>
                    <a:srcRect/>
                    <a:stretch>
                      <a:fillRect/>
                    </a:stretch>
                  </pic:blipFill>
                  <pic:spPr bwMode="auto">
                    <a:xfrm>
                      <a:off x="0" y="0"/>
                      <a:ext cx="1695450" cy="504825"/>
                    </a:xfrm>
                    <a:prstGeom prst="rect">
                      <a:avLst/>
                    </a:prstGeom>
                    <a:noFill/>
                    <a:ln w="9525">
                      <a:noFill/>
                      <a:miter lim="800000"/>
                      <a:headEnd/>
                      <a:tailEnd/>
                    </a:ln>
                  </pic:spPr>
                </pic:pic>
              </a:graphicData>
            </a:graphic>
          </wp:inline>
        </w:drawing>
      </w:r>
      <w:r>
        <w:rPr>
          <w:rFonts w:ascii="Arial" w:hAnsi="Arial" w:cs="Arial"/>
          <w:b/>
          <w:noProof/>
          <w:color w:val="222222"/>
          <w:sz w:val="32"/>
          <w:szCs w:val="32"/>
          <w:shd w:val="clear" w:color="auto" w:fill="FFFFFF"/>
        </w:rPr>
        <w:t xml:space="preserve">     </w:t>
      </w:r>
      <w:r w:rsidR="00722E07" w:rsidRPr="00722E07">
        <w:rPr>
          <w:rFonts w:ascii="Arial" w:hAnsi="Arial" w:cs="Arial"/>
          <w:b/>
          <w:noProof/>
          <w:color w:val="222222"/>
          <w:sz w:val="32"/>
          <w:szCs w:val="32"/>
          <w:shd w:val="clear" w:color="auto" w:fill="FFFFFF"/>
        </w:rPr>
        <w:drawing>
          <wp:inline distT="0" distB="0" distL="0" distR="0">
            <wp:extent cx="1247775" cy="371475"/>
            <wp:effectExtent l="19050" t="0" r="9525" b="0"/>
            <wp:docPr id="6" name="Picture 4" descr="C:\Users\l.janashvili\Desktop\logo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janashvili\Desktop\logos\unnamed.jpg"/>
                    <pic:cNvPicPr>
                      <a:picLocks noChangeAspect="1" noChangeArrowheads="1"/>
                    </pic:cNvPicPr>
                  </pic:nvPicPr>
                  <pic:blipFill>
                    <a:blip r:embed="rId10" cstate="print"/>
                    <a:srcRect/>
                    <a:stretch>
                      <a:fillRect/>
                    </a:stretch>
                  </pic:blipFill>
                  <pic:spPr bwMode="auto">
                    <a:xfrm>
                      <a:off x="0" y="0"/>
                      <a:ext cx="1247775" cy="371475"/>
                    </a:xfrm>
                    <a:prstGeom prst="rect">
                      <a:avLst/>
                    </a:prstGeom>
                    <a:noFill/>
                    <a:ln w="9525">
                      <a:noFill/>
                      <a:miter lim="800000"/>
                      <a:headEnd/>
                      <a:tailEnd/>
                    </a:ln>
                  </pic:spPr>
                </pic:pic>
              </a:graphicData>
            </a:graphic>
          </wp:inline>
        </w:drawing>
      </w:r>
    </w:p>
    <w:p w:rsidR="00722E07" w:rsidRDefault="00722E07" w:rsidP="009024FE">
      <w:pPr>
        <w:rPr>
          <w:rFonts w:ascii="Sylfaen" w:hAnsi="Sylfaen" w:cs="Arial"/>
          <w:b/>
          <w:noProof/>
          <w:color w:val="222222"/>
          <w:sz w:val="32"/>
          <w:szCs w:val="32"/>
          <w:shd w:val="clear" w:color="auto" w:fill="FFFFFF"/>
          <w:lang w:val="ka-GE"/>
        </w:rPr>
      </w:pPr>
      <w:r>
        <w:rPr>
          <w:rFonts w:ascii="Sylfaen" w:hAnsi="Sylfaen" w:cs="Arial"/>
          <w:b/>
          <w:noProof/>
          <w:color w:val="222222"/>
          <w:sz w:val="32"/>
          <w:szCs w:val="32"/>
        </w:rPr>
        <w:drawing>
          <wp:anchor distT="0" distB="0" distL="114300" distR="114300" simplePos="0" relativeHeight="251659264" behindDoc="0" locked="0" layoutInCell="1" allowOverlap="1">
            <wp:simplePos x="0" y="0"/>
            <wp:positionH relativeFrom="column">
              <wp:posOffset>1550670</wp:posOffset>
            </wp:positionH>
            <wp:positionV relativeFrom="paragraph">
              <wp:posOffset>66040</wp:posOffset>
            </wp:positionV>
            <wp:extent cx="956310" cy="1714500"/>
            <wp:effectExtent l="19050" t="0" r="0" b="0"/>
            <wp:wrapSquare wrapText="bothSides"/>
            <wp:docPr id="1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1" cstate="print"/>
                    <a:srcRect/>
                    <a:stretch>
                      <a:fillRect/>
                    </a:stretch>
                  </pic:blipFill>
                  <pic:spPr bwMode="auto">
                    <a:xfrm>
                      <a:off x="0" y="0"/>
                      <a:ext cx="956310" cy="1714500"/>
                    </a:xfrm>
                    <a:prstGeom prst="rect">
                      <a:avLst/>
                    </a:prstGeom>
                    <a:noFill/>
                  </pic:spPr>
                </pic:pic>
              </a:graphicData>
            </a:graphic>
          </wp:anchor>
        </w:drawing>
      </w:r>
    </w:p>
    <w:p w:rsidR="009024FE" w:rsidRDefault="00722E07" w:rsidP="009024FE">
      <w:pPr>
        <w:rPr>
          <w:rFonts w:ascii="Arial" w:hAnsi="Arial" w:cs="Arial"/>
          <w:b/>
          <w:noProof/>
          <w:color w:val="222222"/>
          <w:sz w:val="32"/>
          <w:szCs w:val="32"/>
          <w:shd w:val="clear" w:color="auto" w:fill="FFFFFF"/>
        </w:rPr>
      </w:pPr>
      <w:r w:rsidRPr="00722E07">
        <w:rPr>
          <w:rFonts w:ascii="Arial" w:hAnsi="Arial" w:cs="Arial"/>
          <w:b/>
          <w:noProof/>
          <w:color w:val="222222"/>
          <w:sz w:val="32"/>
          <w:szCs w:val="32"/>
          <w:shd w:val="clear" w:color="auto" w:fill="FFFFFF"/>
        </w:rPr>
        <w:drawing>
          <wp:inline distT="0" distB="0" distL="0" distR="0">
            <wp:extent cx="1266825" cy="722781"/>
            <wp:effectExtent l="19050" t="0" r="9525" b="0"/>
            <wp:docPr id="9" name="Picture 5" descr="C:\Users\l.janashvili\Desktop\logos\LOGO SECINDEF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janashvili\Desktop\logos\LOGO SECINDEF 1.png"/>
                    <pic:cNvPicPr>
                      <a:picLocks noChangeAspect="1" noChangeArrowheads="1"/>
                    </pic:cNvPicPr>
                  </pic:nvPicPr>
                  <pic:blipFill>
                    <a:blip r:embed="rId12" cstate="print"/>
                    <a:srcRect/>
                    <a:stretch>
                      <a:fillRect/>
                    </a:stretch>
                  </pic:blipFill>
                  <pic:spPr bwMode="auto">
                    <a:xfrm>
                      <a:off x="0" y="0"/>
                      <a:ext cx="1270465" cy="724858"/>
                    </a:xfrm>
                    <a:prstGeom prst="rect">
                      <a:avLst/>
                    </a:prstGeom>
                    <a:noFill/>
                    <a:ln w="9525">
                      <a:noFill/>
                      <a:miter lim="800000"/>
                      <a:headEnd/>
                      <a:tailEnd/>
                    </a:ln>
                  </pic:spPr>
                </pic:pic>
              </a:graphicData>
            </a:graphic>
          </wp:inline>
        </w:drawing>
      </w:r>
      <w:r>
        <w:rPr>
          <w:rFonts w:ascii="Sylfaen" w:hAnsi="Sylfaen" w:cs="Arial"/>
          <w:b/>
          <w:noProof/>
          <w:color w:val="222222"/>
          <w:sz w:val="32"/>
          <w:szCs w:val="32"/>
          <w:shd w:val="clear" w:color="auto" w:fill="FFFFFF"/>
          <w:lang w:val="ka-GE"/>
        </w:rPr>
        <w:t xml:space="preserve">    </w:t>
      </w:r>
      <w:r w:rsidR="009024FE">
        <w:rPr>
          <w:rFonts w:ascii="Arial" w:hAnsi="Arial" w:cs="Arial"/>
          <w:b/>
          <w:noProof/>
          <w:color w:val="222222"/>
          <w:sz w:val="32"/>
          <w:szCs w:val="32"/>
          <w:shd w:val="clear" w:color="auto" w:fill="FFFFFF"/>
        </w:rPr>
        <w:t xml:space="preserve">  </w:t>
      </w:r>
    </w:p>
    <w:p w:rsidR="009024FE" w:rsidRDefault="009024FE" w:rsidP="009024FE">
      <w:pPr>
        <w:rPr>
          <w:rFonts w:ascii="Arial" w:hAnsi="Arial" w:cs="Arial"/>
          <w:b/>
          <w:noProof/>
          <w:color w:val="222222"/>
          <w:sz w:val="32"/>
          <w:szCs w:val="32"/>
          <w:shd w:val="clear" w:color="auto" w:fill="FFFFFF"/>
        </w:rPr>
      </w:pPr>
    </w:p>
    <w:p w:rsidR="009024FE" w:rsidRDefault="009024FE" w:rsidP="009024FE">
      <w:pPr>
        <w:rPr>
          <w:rFonts w:ascii="Arial" w:hAnsi="Arial" w:cs="Arial"/>
          <w:b/>
          <w:noProof/>
          <w:color w:val="222222"/>
          <w:sz w:val="32"/>
          <w:szCs w:val="32"/>
          <w:shd w:val="clear" w:color="auto" w:fill="FFFFFF"/>
        </w:rPr>
      </w:pPr>
    </w:p>
    <w:p w:rsidR="008819D6" w:rsidRDefault="008819D6" w:rsidP="008819D6">
      <w:pPr>
        <w:jc w:val="center"/>
        <w:rPr>
          <w:rFonts w:ascii="Arial" w:hAnsi="Arial" w:cs="Arial"/>
          <w:b/>
          <w:bCs/>
          <w:color w:val="222222"/>
          <w:sz w:val="24"/>
          <w:szCs w:val="24"/>
          <w:u w:val="single"/>
          <w:shd w:val="clear" w:color="auto" w:fill="FFFFFF"/>
        </w:rPr>
      </w:pPr>
      <w:r>
        <w:rPr>
          <w:rFonts w:ascii="Arial" w:hAnsi="Arial" w:cs="Arial"/>
          <w:b/>
          <w:sz w:val="24"/>
          <w:szCs w:val="24"/>
          <w:u w:val="single"/>
        </w:rPr>
        <w:t>Workshop Interna</w:t>
      </w:r>
      <w:r w:rsidR="00234CF3">
        <w:rPr>
          <w:rFonts w:ascii="Arial" w:hAnsi="Arial" w:cs="Arial"/>
          <w:b/>
          <w:sz w:val="24"/>
          <w:szCs w:val="24"/>
          <w:u w:val="single"/>
        </w:rPr>
        <w:t>t</w:t>
      </w:r>
      <w:r>
        <w:rPr>
          <w:rFonts w:ascii="Arial" w:hAnsi="Arial" w:cs="Arial"/>
          <w:b/>
          <w:sz w:val="24"/>
          <w:szCs w:val="24"/>
          <w:u w:val="single"/>
        </w:rPr>
        <w:t>ional</w:t>
      </w:r>
      <w:r>
        <w:rPr>
          <w:rFonts w:ascii="Arial" w:hAnsi="Arial" w:cs="Arial"/>
          <w:b/>
          <w:bCs/>
          <w:color w:val="222222"/>
          <w:sz w:val="24"/>
          <w:szCs w:val="24"/>
          <w:u w:val="single"/>
          <w:shd w:val="clear" w:color="auto" w:fill="FFFFFF"/>
        </w:rPr>
        <w:t xml:space="preserve"> </w:t>
      </w:r>
    </w:p>
    <w:p w:rsidR="009024FE" w:rsidRDefault="008819D6" w:rsidP="008819D6">
      <w:pPr>
        <w:jc w:val="center"/>
        <w:rPr>
          <w:rFonts w:ascii="Arial" w:hAnsi="Arial" w:cs="Arial"/>
          <w:b/>
          <w:bCs/>
          <w:color w:val="222222"/>
          <w:sz w:val="24"/>
          <w:szCs w:val="24"/>
          <w:u w:val="single"/>
          <w:shd w:val="clear" w:color="auto" w:fill="FFFFFF"/>
        </w:rPr>
      </w:pPr>
      <w:r>
        <w:rPr>
          <w:rFonts w:ascii="Arial" w:hAnsi="Arial" w:cs="Arial"/>
          <w:b/>
          <w:bCs/>
          <w:color w:val="222222"/>
          <w:sz w:val="24"/>
          <w:szCs w:val="24"/>
          <w:u w:val="single"/>
          <w:shd w:val="clear" w:color="auto" w:fill="FFFFFF"/>
        </w:rPr>
        <w:t>Tbil</w:t>
      </w:r>
      <w:r w:rsidR="00234CF3">
        <w:rPr>
          <w:rFonts w:ascii="Arial" w:hAnsi="Arial" w:cs="Arial"/>
          <w:b/>
          <w:bCs/>
          <w:color w:val="222222"/>
          <w:sz w:val="24"/>
          <w:szCs w:val="24"/>
          <w:u w:val="single"/>
          <w:shd w:val="clear" w:color="auto" w:fill="FFFFFF"/>
        </w:rPr>
        <w:t>i</w:t>
      </w:r>
      <w:r>
        <w:rPr>
          <w:rFonts w:ascii="Arial" w:hAnsi="Arial" w:cs="Arial"/>
          <w:b/>
          <w:bCs/>
          <w:color w:val="222222"/>
          <w:sz w:val="24"/>
          <w:szCs w:val="24"/>
          <w:u w:val="single"/>
          <w:shd w:val="clear" w:color="auto" w:fill="FFFFFF"/>
        </w:rPr>
        <w:t xml:space="preserve">si, Georgia </w:t>
      </w:r>
    </w:p>
    <w:p w:rsidR="008819D6" w:rsidRDefault="002E0200" w:rsidP="008819D6">
      <w:pPr>
        <w:jc w:val="center"/>
        <w:rPr>
          <w:rFonts w:ascii="Arial" w:hAnsi="Arial" w:cs="Arial"/>
          <w:b/>
          <w:bCs/>
          <w:color w:val="222222"/>
          <w:sz w:val="24"/>
          <w:szCs w:val="24"/>
          <w:u w:val="single"/>
          <w:shd w:val="clear" w:color="auto" w:fill="FFFFFF"/>
        </w:rPr>
      </w:pPr>
      <w:r>
        <w:rPr>
          <w:rFonts w:ascii="Sylfaen" w:hAnsi="Sylfaen" w:cs="Arial"/>
          <w:b/>
          <w:bCs/>
          <w:color w:val="222222"/>
          <w:sz w:val="24"/>
          <w:szCs w:val="24"/>
          <w:u w:val="single"/>
          <w:shd w:val="clear" w:color="auto" w:fill="FFFFFF"/>
        </w:rPr>
        <w:t>7-</w:t>
      </w:r>
      <w:r w:rsidR="00234CF3">
        <w:rPr>
          <w:rFonts w:ascii="Sylfaen" w:hAnsi="Sylfaen" w:cs="Arial"/>
          <w:b/>
          <w:bCs/>
          <w:color w:val="222222"/>
          <w:sz w:val="24"/>
          <w:szCs w:val="24"/>
          <w:u w:val="single"/>
          <w:shd w:val="clear" w:color="auto" w:fill="FFFFFF"/>
          <w:lang w:val="ka-GE"/>
        </w:rPr>
        <w:t>8</w:t>
      </w:r>
      <w:r w:rsidR="008819D6">
        <w:rPr>
          <w:rFonts w:ascii="Arial" w:hAnsi="Arial" w:cs="Arial"/>
          <w:b/>
          <w:bCs/>
          <w:color w:val="222222"/>
          <w:sz w:val="24"/>
          <w:szCs w:val="24"/>
          <w:u w:val="single"/>
          <w:shd w:val="clear" w:color="auto" w:fill="FFFFFF"/>
        </w:rPr>
        <w:t xml:space="preserve"> May</w:t>
      </w:r>
    </w:p>
    <w:p w:rsidR="00FF6713" w:rsidRPr="00FF6713" w:rsidRDefault="00FF6713" w:rsidP="008819D6">
      <w:pPr>
        <w:jc w:val="center"/>
        <w:rPr>
          <w:rFonts w:ascii="Sylfaen" w:hAnsi="Sylfaen" w:cs="Arial"/>
          <w:b/>
          <w:sz w:val="24"/>
          <w:szCs w:val="24"/>
          <w:lang w:val="ka-GE"/>
        </w:rPr>
      </w:pPr>
    </w:p>
    <w:p w:rsidR="008819D6" w:rsidRPr="00722E07" w:rsidRDefault="008819D6" w:rsidP="008819D6">
      <w:pPr>
        <w:jc w:val="center"/>
        <w:rPr>
          <w:rFonts w:ascii="AcadNusx" w:hAnsi="AcadNusx" w:cs="Arial"/>
          <w:b/>
          <w:sz w:val="36"/>
          <w:szCs w:val="36"/>
          <w:lang w:val="ka-GE"/>
        </w:rPr>
      </w:pPr>
      <w:r w:rsidRPr="00722E07">
        <w:rPr>
          <w:rFonts w:ascii="AcadNusx" w:hAnsi="AcadNusx" w:cs="Arial"/>
          <w:b/>
          <w:sz w:val="36"/>
          <w:szCs w:val="36"/>
          <w:lang w:val="ka-GE"/>
        </w:rPr>
        <w:t>Kkonstituciuri saxelmwifo globaluri s</w:t>
      </w:r>
      <w:r w:rsidR="00F7629E" w:rsidRPr="00722E07">
        <w:rPr>
          <w:rFonts w:ascii="AcadNusx" w:hAnsi="AcadNusx" w:cs="Arial"/>
          <w:b/>
          <w:sz w:val="36"/>
          <w:szCs w:val="36"/>
          <w:lang w:val="ka-GE"/>
        </w:rPr>
        <w:t>afrT</w:t>
      </w:r>
      <w:r w:rsidR="009024FE" w:rsidRPr="00722E07">
        <w:rPr>
          <w:rFonts w:ascii="AcadNusx" w:hAnsi="AcadNusx" w:cs="Arial"/>
          <w:b/>
          <w:sz w:val="36"/>
          <w:szCs w:val="36"/>
          <w:lang w:val="ka-GE"/>
        </w:rPr>
        <w:t>xeebis</w:t>
      </w:r>
      <w:r w:rsidRPr="00722E07">
        <w:rPr>
          <w:rFonts w:ascii="AcadNusx" w:hAnsi="AcadNusx" w:cs="Arial"/>
          <w:b/>
          <w:sz w:val="36"/>
          <w:szCs w:val="36"/>
          <w:lang w:val="ka-GE"/>
        </w:rPr>
        <w:t xml:space="preserve"> winaaRmdeg</w:t>
      </w:r>
    </w:p>
    <w:p w:rsidR="008819D6" w:rsidRDefault="008819D6" w:rsidP="008819D6">
      <w:pPr>
        <w:jc w:val="center"/>
        <w:rPr>
          <w:rFonts w:ascii="Sylfaen" w:hAnsi="Sylfaen" w:cs="Arial"/>
          <w:b/>
          <w:sz w:val="24"/>
          <w:szCs w:val="24"/>
          <w:lang w:val="ka-GE"/>
        </w:rPr>
      </w:pPr>
    </w:p>
    <w:p w:rsidR="00722E07" w:rsidRDefault="00722E07" w:rsidP="008819D6">
      <w:pPr>
        <w:jc w:val="center"/>
        <w:rPr>
          <w:rFonts w:ascii="Sylfaen" w:hAnsi="Sylfaen" w:cs="Arial"/>
          <w:b/>
          <w:sz w:val="24"/>
          <w:szCs w:val="24"/>
          <w:lang w:val="ka-GE"/>
        </w:rPr>
      </w:pPr>
    </w:p>
    <w:p w:rsidR="00722E07" w:rsidRDefault="00722E07" w:rsidP="008819D6">
      <w:pPr>
        <w:jc w:val="center"/>
        <w:rPr>
          <w:rFonts w:ascii="Sylfaen" w:hAnsi="Sylfaen" w:cs="Arial"/>
          <w:b/>
          <w:sz w:val="24"/>
          <w:szCs w:val="24"/>
          <w:lang w:val="ka-GE"/>
        </w:rPr>
      </w:pPr>
    </w:p>
    <w:p w:rsidR="001E1BAF" w:rsidRPr="001E1BAF" w:rsidRDefault="001E1BAF" w:rsidP="008819D6">
      <w:pPr>
        <w:jc w:val="center"/>
        <w:rPr>
          <w:rFonts w:ascii="AcadNusx" w:hAnsi="AcadNusx" w:cs="Arial"/>
          <w:b/>
          <w:sz w:val="24"/>
          <w:szCs w:val="24"/>
        </w:rPr>
      </w:pPr>
      <w:proofErr w:type="spellStart"/>
      <w:proofErr w:type="gramStart"/>
      <w:r>
        <w:rPr>
          <w:rFonts w:ascii="AcadNusx" w:hAnsi="AcadNusx" w:cs="Arial"/>
          <w:b/>
          <w:sz w:val="24"/>
          <w:szCs w:val="24"/>
        </w:rPr>
        <w:lastRenderedPageBreak/>
        <w:t>i</w:t>
      </w:r>
      <w:r w:rsidRPr="001E1BAF">
        <w:rPr>
          <w:rFonts w:ascii="AcadNusx" w:hAnsi="AcadNusx" w:cs="Arial"/>
          <w:b/>
          <w:sz w:val="24"/>
          <w:szCs w:val="24"/>
        </w:rPr>
        <w:t>vane</w:t>
      </w:r>
      <w:proofErr w:type="spellEnd"/>
      <w:proofErr w:type="gramEnd"/>
      <w:r w:rsidRPr="001E1BAF">
        <w:rPr>
          <w:rFonts w:ascii="AcadNusx" w:hAnsi="AcadNusx" w:cs="Arial"/>
          <w:b/>
          <w:sz w:val="24"/>
          <w:szCs w:val="24"/>
        </w:rPr>
        <w:t xml:space="preserve"> </w:t>
      </w:r>
      <w:proofErr w:type="spellStart"/>
      <w:r w:rsidRPr="001E1BAF">
        <w:rPr>
          <w:rFonts w:ascii="AcadNusx" w:hAnsi="AcadNusx" w:cs="Arial"/>
          <w:b/>
          <w:sz w:val="24"/>
          <w:szCs w:val="24"/>
        </w:rPr>
        <w:t>javaxiSvilis</w:t>
      </w:r>
      <w:proofErr w:type="spellEnd"/>
      <w:r w:rsidRPr="001E1BAF">
        <w:rPr>
          <w:rFonts w:ascii="AcadNusx" w:hAnsi="AcadNusx" w:cs="Arial"/>
          <w:b/>
          <w:sz w:val="24"/>
          <w:szCs w:val="24"/>
        </w:rPr>
        <w:t xml:space="preserve"> </w:t>
      </w:r>
      <w:proofErr w:type="spellStart"/>
      <w:r w:rsidRPr="001E1BAF">
        <w:rPr>
          <w:rFonts w:ascii="AcadNusx" w:hAnsi="AcadNusx" w:cs="Arial"/>
          <w:b/>
          <w:sz w:val="24"/>
          <w:szCs w:val="24"/>
        </w:rPr>
        <w:t>saxelobis</w:t>
      </w:r>
      <w:proofErr w:type="spellEnd"/>
      <w:r w:rsidRPr="001E1BAF">
        <w:rPr>
          <w:rFonts w:ascii="AcadNusx" w:hAnsi="AcadNusx" w:cs="Arial"/>
          <w:b/>
          <w:sz w:val="24"/>
          <w:szCs w:val="24"/>
        </w:rPr>
        <w:t xml:space="preserve"> </w:t>
      </w:r>
      <w:proofErr w:type="spellStart"/>
      <w:r w:rsidRPr="001E1BAF">
        <w:rPr>
          <w:rFonts w:ascii="AcadNusx" w:hAnsi="AcadNusx" w:cs="Arial"/>
          <w:b/>
          <w:sz w:val="24"/>
          <w:szCs w:val="24"/>
        </w:rPr>
        <w:t>Tbilisis</w:t>
      </w:r>
      <w:proofErr w:type="spellEnd"/>
      <w:r w:rsidRPr="001E1BAF">
        <w:rPr>
          <w:rFonts w:ascii="AcadNusx" w:hAnsi="AcadNusx" w:cs="Arial"/>
          <w:b/>
          <w:sz w:val="24"/>
          <w:szCs w:val="24"/>
        </w:rPr>
        <w:t xml:space="preserve"> </w:t>
      </w:r>
      <w:proofErr w:type="spellStart"/>
      <w:r w:rsidRPr="001E1BAF">
        <w:rPr>
          <w:rFonts w:ascii="AcadNusx" w:hAnsi="AcadNusx" w:cs="Arial"/>
          <w:b/>
          <w:sz w:val="24"/>
          <w:szCs w:val="24"/>
        </w:rPr>
        <w:t>saxelmwifo</w:t>
      </w:r>
      <w:proofErr w:type="spellEnd"/>
      <w:r w:rsidRPr="001E1BAF">
        <w:rPr>
          <w:rFonts w:ascii="AcadNusx" w:hAnsi="AcadNusx" w:cs="Arial"/>
          <w:b/>
          <w:sz w:val="24"/>
          <w:szCs w:val="24"/>
        </w:rPr>
        <w:t xml:space="preserve"> </w:t>
      </w:r>
      <w:proofErr w:type="spellStart"/>
      <w:r w:rsidRPr="001E1BAF">
        <w:rPr>
          <w:rFonts w:ascii="AcadNusx" w:hAnsi="AcadNusx" w:cs="Arial"/>
          <w:b/>
          <w:sz w:val="24"/>
          <w:szCs w:val="24"/>
        </w:rPr>
        <w:t>universiteti</w:t>
      </w:r>
      <w:proofErr w:type="spellEnd"/>
    </w:p>
    <w:p w:rsidR="002E0200" w:rsidRDefault="002E0200" w:rsidP="002E0200">
      <w:pPr>
        <w:jc w:val="center"/>
        <w:rPr>
          <w:rFonts w:ascii="AcadNusx" w:hAnsi="AcadNusx" w:cs="Arial"/>
          <w:b/>
          <w:sz w:val="24"/>
          <w:szCs w:val="24"/>
        </w:rPr>
      </w:pPr>
      <w:r>
        <w:rPr>
          <w:rFonts w:ascii="AcadNusx" w:hAnsi="AcadNusx" w:cs="Arial"/>
          <w:b/>
          <w:sz w:val="24"/>
          <w:szCs w:val="24"/>
        </w:rPr>
        <w:t xml:space="preserve">7 </w:t>
      </w:r>
      <w:proofErr w:type="spellStart"/>
      <w:r>
        <w:rPr>
          <w:rFonts w:ascii="AcadNusx" w:hAnsi="AcadNusx" w:cs="Arial"/>
          <w:b/>
          <w:sz w:val="24"/>
          <w:szCs w:val="24"/>
        </w:rPr>
        <w:t>maisi</w:t>
      </w:r>
      <w:proofErr w:type="spellEnd"/>
    </w:p>
    <w:p w:rsidR="001E1BAF" w:rsidRDefault="001E1BAF" w:rsidP="008819D6">
      <w:pPr>
        <w:jc w:val="center"/>
        <w:rPr>
          <w:rFonts w:ascii="AcadNusx" w:hAnsi="AcadNusx" w:cs="Arial"/>
          <w:b/>
          <w:sz w:val="24"/>
          <w:szCs w:val="24"/>
        </w:rPr>
      </w:pPr>
      <w:proofErr w:type="spellStart"/>
      <w:proofErr w:type="gramStart"/>
      <w:r w:rsidRPr="001E1BAF">
        <w:rPr>
          <w:rFonts w:ascii="AcadNusx" w:hAnsi="AcadNusx" w:cs="Arial"/>
          <w:b/>
          <w:sz w:val="24"/>
          <w:szCs w:val="24"/>
        </w:rPr>
        <w:t>dRis</w:t>
      </w:r>
      <w:proofErr w:type="spellEnd"/>
      <w:proofErr w:type="gramEnd"/>
      <w:r w:rsidRPr="001E1BAF">
        <w:rPr>
          <w:rFonts w:ascii="AcadNusx" w:hAnsi="AcadNusx" w:cs="Arial"/>
          <w:b/>
          <w:sz w:val="24"/>
          <w:szCs w:val="24"/>
        </w:rPr>
        <w:t xml:space="preserve"> </w:t>
      </w:r>
      <w:proofErr w:type="spellStart"/>
      <w:r w:rsidRPr="001E1BAF">
        <w:rPr>
          <w:rFonts w:ascii="AcadNusx" w:hAnsi="AcadNusx" w:cs="Arial"/>
          <w:b/>
          <w:sz w:val="24"/>
          <w:szCs w:val="24"/>
        </w:rPr>
        <w:t>wesrigi</w:t>
      </w:r>
      <w:proofErr w:type="spellEnd"/>
    </w:p>
    <w:p w:rsidR="001E1BAF" w:rsidRDefault="001E1BAF" w:rsidP="008819D6">
      <w:pPr>
        <w:jc w:val="center"/>
        <w:rPr>
          <w:rFonts w:ascii="AcadNusx" w:hAnsi="AcadNusx" w:cs="Arial"/>
          <w:b/>
          <w:sz w:val="24"/>
          <w:szCs w:val="24"/>
        </w:rPr>
      </w:pPr>
    </w:p>
    <w:p w:rsidR="001E1BAF" w:rsidRDefault="001E1BAF" w:rsidP="001E1BAF">
      <w:pPr>
        <w:rPr>
          <w:rFonts w:ascii="AcadNusx" w:hAnsi="AcadNusx" w:cs="Arial"/>
          <w:b/>
          <w:sz w:val="24"/>
          <w:szCs w:val="24"/>
        </w:rPr>
      </w:pPr>
      <w:r>
        <w:rPr>
          <w:rFonts w:ascii="AcadNusx" w:hAnsi="AcadNusx" w:cs="Arial"/>
          <w:b/>
          <w:sz w:val="24"/>
          <w:szCs w:val="24"/>
        </w:rPr>
        <w:t xml:space="preserve">13.30. </w:t>
      </w:r>
      <w:proofErr w:type="spellStart"/>
      <w:proofErr w:type="gramStart"/>
      <w:r>
        <w:rPr>
          <w:rFonts w:ascii="AcadNusx" w:hAnsi="AcadNusx" w:cs="Arial"/>
          <w:b/>
          <w:sz w:val="24"/>
          <w:szCs w:val="24"/>
        </w:rPr>
        <w:t>misalmeba</w:t>
      </w:r>
      <w:proofErr w:type="spellEnd"/>
      <w:proofErr w:type="gramEnd"/>
    </w:p>
    <w:p w:rsidR="001E1BAF" w:rsidRDefault="001E1BAF" w:rsidP="001E1BAF">
      <w:pPr>
        <w:jc w:val="both"/>
        <w:rPr>
          <w:rFonts w:ascii="Sylfaen" w:hAnsi="Sylfaen" w:cs="Arial"/>
          <w:b/>
          <w:sz w:val="24"/>
          <w:szCs w:val="24"/>
          <w:lang w:val="ka-GE"/>
        </w:rPr>
      </w:pPr>
      <w:r>
        <w:rPr>
          <w:rFonts w:ascii="Sylfaen" w:hAnsi="Sylfaen" w:cs="Arial"/>
          <w:b/>
          <w:sz w:val="24"/>
          <w:szCs w:val="24"/>
          <w:lang w:val="ka-GE"/>
        </w:rPr>
        <w:t>ივანე ჯავახიშვილის სახელობის თბილისის სახელმწიფო უნივერსიტეტის იურიდიული ფაკულტეტის დეკანი, პროფესორი ირაკლი ბურდული</w:t>
      </w:r>
    </w:p>
    <w:p w:rsidR="001E1BAF" w:rsidRPr="00FC2964" w:rsidRDefault="001E1BAF" w:rsidP="001E1BAF">
      <w:pPr>
        <w:jc w:val="both"/>
        <w:rPr>
          <w:rFonts w:ascii="Sylfaen" w:hAnsi="Sylfaen" w:cs="Arial"/>
          <w:b/>
          <w:sz w:val="24"/>
          <w:szCs w:val="24"/>
          <w:lang w:val="ka-GE"/>
        </w:rPr>
      </w:pPr>
      <w:r>
        <w:rPr>
          <w:rFonts w:ascii="Sylfaen" w:hAnsi="Sylfaen" w:cs="Arial"/>
          <w:b/>
          <w:sz w:val="24"/>
          <w:szCs w:val="24"/>
          <w:lang w:val="ka-GE"/>
        </w:rPr>
        <w:t>ბარსელონას ავტონომიური უნივერსიტეტის კონსტიტუციური სამართლის კათედრის ხელმძღვანელი, კვლევითი ჯგუფის - თავისუფლება, უსაფრთხოება და სახელმწიფოთა ტრანსფორმაცია ხელმძღავენლი, ივანე ჯავახიშვილის სახელობის თბილისის სახელმწიფო უნივერსიტეტის ესპანური სამართლის შესწავლის ინსტიტუტის აკადემიური დირექტორი</w:t>
      </w:r>
    </w:p>
    <w:p w:rsidR="001E1BAF" w:rsidRDefault="001E1BAF" w:rsidP="001E1BAF">
      <w:pPr>
        <w:rPr>
          <w:rFonts w:ascii="AcadNusx" w:hAnsi="AcadNusx" w:cs="Arial"/>
          <w:b/>
          <w:sz w:val="24"/>
          <w:szCs w:val="24"/>
        </w:rPr>
      </w:pPr>
    </w:p>
    <w:p w:rsidR="00184800" w:rsidRDefault="00184800" w:rsidP="00B8107C">
      <w:pPr>
        <w:jc w:val="both"/>
        <w:rPr>
          <w:rFonts w:ascii="AcadNusx" w:hAnsi="AcadNusx" w:cs="Arial"/>
          <w:b/>
          <w:i/>
          <w:sz w:val="24"/>
          <w:szCs w:val="24"/>
        </w:rPr>
      </w:pPr>
      <w:r w:rsidRPr="00B8107C">
        <w:rPr>
          <w:rFonts w:ascii="AcadNusx" w:hAnsi="AcadNusx" w:cs="Arial"/>
          <w:b/>
          <w:sz w:val="24"/>
          <w:szCs w:val="24"/>
        </w:rPr>
        <w:t>13.45</w:t>
      </w:r>
      <w:r w:rsidR="00B8107C">
        <w:rPr>
          <w:rFonts w:ascii="AcadNusx" w:hAnsi="AcadNusx" w:cs="Arial"/>
          <w:b/>
          <w:sz w:val="24"/>
          <w:szCs w:val="24"/>
        </w:rPr>
        <w:t>.</w:t>
      </w:r>
      <w:r w:rsidRPr="00B8107C">
        <w:rPr>
          <w:rFonts w:ascii="AcadNusx" w:hAnsi="AcadNusx" w:cs="Arial"/>
          <w:b/>
          <w:sz w:val="24"/>
          <w:szCs w:val="24"/>
        </w:rPr>
        <w:t xml:space="preserve"> </w:t>
      </w:r>
      <w:r w:rsidR="00B8107C" w:rsidRPr="00FC2964">
        <w:rPr>
          <w:rFonts w:ascii="AcadNusx" w:hAnsi="AcadNusx" w:cs="Arial"/>
          <w:b/>
          <w:i/>
          <w:sz w:val="24"/>
          <w:szCs w:val="24"/>
          <w:lang w:val="ka-GE"/>
        </w:rPr>
        <w:t>Joan luis peres franseCi</w:t>
      </w:r>
      <w:r w:rsidR="00B8107C" w:rsidRPr="00B8107C">
        <w:rPr>
          <w:rFonts w:ascii="AcadNusx" w:hAnsi="AcadNusx" w:cs="Arial"/>
          <w:b/>
          <w:i/>
          <w:sz w:val="24"/>
          <w:szCs w:val="24"/>
        </w:rPr>
        <w:t xml:space="preserve"> – </w:t>
      </w:r>
      <w:proofErr w:type="spellStart"/>
      <w:r w:rsidR="00B8107C" w:rsidRPr="00B8107C">
        <w:rPr>
          <w:rFonts w:ascii="AcadNusx" w:hAnsi="AcadNusx" w:cs="Arial"/>
          <w:b/>
          <w:i/>
          <w:sz w:val="24"/>
          <w:szCs w:val="24"/>
        </w:rPr>
        <w:t>ZiriTadi</w:t>
      </w:r>
      <w:proofErr w:type="spellEnd"/>
      <w:r w:rsidR="00B8107C" w:rsidRPr="00B8107C">
        <w:rPr>
          <w:rFonts w:ascii="AcadNusx" w:hAnsi="AcadNusx" w:cs="Arial"/>
          <w:b/>
          <w:i/>
          <w:sz w:val="24"/>
          <w:szCs w:val="24"/>
        </w:rPr>
        <w:t xml:space="preserve"> </w:t>
      </w:r>
      <w:proofErr w:type="spellStart"/>
      <w:r w:rsidR="00B8107C" w:rsidRPr="00B8107C">
        <w:rPr>
          <w:rFonts w:ascii="AcadNusx" w:hAnsi="AcadNusx" w:cs="Arial"/>
          <w:b/>
          <w:i/>
          <w:sz w:val="24"/>
          <w:szCs w:val="24"/>
        </w:rPr>
        <w:t>uf</w:t>
      </w:r>
      <w:r w:rsidR="00B8107C">
        <w:rPr>
          <w:rFonts w:ascii="AcadNusx" w:hAnsi="AcadNusx" w:cs="Arial"/>
          <w:b/>
          <w:i/>
          <w:sz w:val="24"/>
          <w:szCs w:val="24"/>
        </w:rPr>
        <w:t>lebeb</w:t>
      </w:r>
      <w:r w:rsidR="00B8107C" w:rsidRPr="00B8107C">
        <w:rPr>
          <w:rFonts w:ascii="AcadNusx" w:hAnsi="AcadNusx" w:cs="Arial"/>
          <w:b/>
          <w:i/>
          <w:sz w:val="24"/>
          <w:szCs w:val="24"/>
        </w:rPr>
        <w:t>isa</w:t>
      </w:r>
      <w:proofErr w:type="spellEnd"/>
      <w:r w:rsidR="00B8107C" w:rsidRPr="00B8107C">
        <w:rPr>
          <w:rFonts w:ascii="AcadNusx" w:hAnsi="AcadNusx" w:cs="Arial"/>
          <w:b/>
          <w:i/>
          <w:sz w:val="24"/>
          <w:szCs w:val="24"/>
        </w:rPr>
        <w:t xml:space="preserve"> </w:t>
      </w:r>
      <w:proofErr w:type="spellStart"/>
      <w:r w:rsidR="00B8107C" w:rsidRPr="00B8107C">
        <w:rPr>
          <w:rFonts w:ascii="AcadNusx" w:hAnsi="AcadNusx" w:cs="Arial"/>
          <w:b/>
          <w:i/>
          <w:sz w:val="24"/>
          <w:szCs w:val="24"/>
        </w:rPr>
        <w:t>da</w:t>
      </w:r>
      <w:proofErr w:type="spellEnd"/>
      <w:r w:rsidR="00B8107C" w:rsidRPr="00B8107C">
        <w:rPr>
          <w:rFonts w:ascii="AcadNusx" w:hAnsi="AcadNusx" w:cs="Arial"/>
          <w:b/>
          <w:i/>
          <w:sz w:val="24"/>
          <w:szCs w:val="24"/>
        </w:rPr>
        <w:t xml:space="preserve"> </w:t>
      </w:r>
      <w:proofErr w:type="spellStart"/>
      <w:r w:rsidR="00B8107C" w:rsidRPr="00B8107C">
        <w:rPr>
          <w:rFonts w:ascii="AcadNusx" w:hAnsi="AcadNusx" w:cs="Arial"/>
          <w:b/>
          <w:i/>
          <w:sz w:val="24"/>
          <w:szCs w:val="24"/>
        </w:rPr>
        <w:t>Tavisuflebebis</w:t>
      </w:r>
      <w:proofErr w:type="spellEnd"/>
      <w:r w:rsidR="00B8107C" w:rsidRPr="00B8107C">
        <w:rPr>
          <w:rFonts w:ascii="AcadNusx" w:hAnsi="AcadNusx" w:cs="Arial"/>
          <w:b/>
          <w:i/>
          <w:sz w:val="24"/>
          <w:szCs w:val="24"/>
        </w:rPr>
        <w:t xml:space="preserve"> </w:t>
      </w:r>
      <w:proofErr w:type="spellStart"/>
      <w:r w:rsidR="00B8107C" w:rsidRPr="00B8107C">
        <w:rPr>
          <w:rFonts w:ascii="AcadNusx" w:hAnsi="AcadNusx" w:cs="Arial"/>
          <w:b/>
          <w:i/>
          <w:sz w:val="24"/>
          <w:szCs w:val="24"/>
        </w:rPr>
        <w:t>darRvevbze</w:t>
      </w:r>
      <w:proofErr w:type="spellEnd"/>
      <w:r w:rsidR="00B8107C" w:rsidRPr="00B8107C">
        <w:rPr>
          <w:rFonts w:ascii="AcadNusx" w:hAnsi="AcadNusx" w:cs="Arial"/>
          <w:b/>
          <w:i/>
          <w:sz w:val="24"/>
          <w:szCs w:val="24"/>
        </w:rPr>
        <w:t xml:space="preserve"> </w:t>
      </w:r>
      <w:proofErr w:type="spellStart"/>
      <w:r w:rsidR="00B8107C" w:rsidRPr="00B8107C">
        <w:rPr>
          <w:rFonts w:ascii="AcadNusx" w:hAnsi="AcadNusx" w:cs="Arial"/>
          <w:b/>
          <w:i/>
          <w:sz w:val="24"/>
          <w:szCs w:val="24"/>
        </w:rPr>
        <w:t>samarTlebrivi</w:t>
      </w:r>
      <w:proofErr w:type="spellEnd"/>
      <w:r w:rsidR="00B8107C" w:rsidRPr="00B8107C">
        <w:rPr>
          <w:rFonts w:ascii="AcadNusx" w:hAnsi="AcadNusx" w:cs="Arial"/>
          <w:b/>
          <w:i/>
          <w:sz w:val="24"/>
          <w:szCs w:val="24"/>
        </w:rPr>
        <w:t xml:space="preserve"> </w:t>
      </w:r>
      <w:proofErr w:type="spellStart"/>
      <w:r w:rsidR="00B8107C" w:rsidRPr="00B8107C">
        <w:rPr>
          <w:rFonts w:ascii="AcadNusx" w:hAnsi="AcadNusx" w:cs="Arial"/>
          <w:b/>
          <w:i/>
          <w:sz w:val="24"/>
          <w:szCs w:val="24"/>
        </w:rPr>
        <w:t>saxelmwifos</w:t>
      </w:r>
      <w:proofErr w:type="spellEnd"/>
      <w:r w:rsidR="00B8107C" w:rsidRPr="00B8107C">
        <w:rPr>
          <w:rFonts w:ascii="AcadNusx" w:hAnsi="AcadNusx" w:cs="Arial"/>
          <w:b/>
          <w:i/>
          <w:sz w:val="24"/>
          <w:szCs w:val="24"/>
        </w:rPr>
        <w:t xml:space="preserve"> </w:t>
      </w:r>
      <w:proofErr w:type="spellStart"/>
      <w:proofErr w:type="gramStart"/>
      <w:r w:rsidR="00B8107C" w:rsidRPr="00B8107C">
        <w:rPr>
          <w:rFonts w:ascii="AcadNusx" w:hAnsi="AcadNusx" w:cs="Arial"/>
          <w:b/>
          <w:i/>
          <w:sz w:val="24"/>
          <w:szCs w:val="24"/>
        </w:rPr>
        <w:t>reaqciebi</w:t>
      </w:r>
      <w:proofErr w:type="spellEnd"/>
      <w:r w:rsidR="00B8107C" w:rsidRPr="00B8107C">
        <w:rPr>
          <w:rFonts w:ascii="AcadNusx" w:hAnsi="AcadNusx" w:cs="Arial"/>
          <w:b/>
          <w:i/>
          <w:sz w:val="24"/>
          <w:szCs w:val="24"/>
        </w:rPr>
        <w:t xml:space="preserve">  </w:t>
      </w:r>
      <w:proofErr w:type="spellStart"/>
      <w:r w:rsidR="00B8107C" w:rsidRPr="00B8107C">
        <w:rPr>
          <w:rFonts w:ascii="AcadNusx" w:hAnsi="AcadNusx" w:cs="Arial"/>
          <w:b/>
          <w:i/>
          <w:sz w:val="24"/>
          <w:szCs w:val="24"/>
        </w:rPr>
        <w:t>struqturuli</w:t>
      </w:r>
      <w:proofErr w:type="spellEnd"/>
      <w:proofErr w:type="gramEnd"/>
      <w:r w:rsidR="00B8107C" w:rsidRPr="00B8107C">
        <w:rPr>
          <w:rFonts w:ascii="AcadNusx" w:hAnsi="AcadNusx" w:cs="Arial"/>
          <w:b/>
          <w:i/>
          <w:sz w:val="24"/>
          <w:szCs w:val="24"/>
        </w:rPr>
        <w:t xml:space="preserve"> </w:t>
      </w:r>
      <w:proofErr w:type="spellStart"/>
      <w:r w:rsidR="00B8107C" w:rsidRPr="00B8107C">
        <w:rPr>
          <w:rFonts w:ascii="AcadNusx" w:hAnsi="AcadNusx" w:cs="Arial"/>
          <w:b/>
          <w:i/>
          <w:sz w:val="24"/>
          <w:szCs w:val="24"/>
        </w:rPr>
        <w:t>krizisis</w:t>
      </w:r>
      <w:proofErr w:type="spellEnd"/>
      <w:r w:rsidR="00B8107C" w:rsidRPr="00B8107C">
        <w:rPr>
          <w:rFonts w:ascii="AcadNusx" w:hAnsi="AcadNusx" w:cs="Arial"/>
          <w:b/>
          <w:i/>
          <w:sz w:val="24"/>
          <w:szCs w:val="24"/>
        </w:rPr>
        <w:t xml:space="preserve"> </w:t>
      </w:r>
      <w:proofErr w:type="spellStart"/>
      <w:r w:rsidR="00B8107C" w:rsidRPr="00B8107C">
        <w:rPr>
          <w:rFonts w:ascii="AcadNusx" w:hAnsi="AcadNusx" w:cs="Arial"/>
          <w:b/>
          <w:i/>
          <w:sz w:val="24"/>
          <w:szCs w:val="24"/>
        </w:rPr>
        <w:t>konteqstSi</w:t>
      </w:r>
      <w:proofErr w:type="spellEnd"/>
    </w:p>
    <w:p w:rsidR="00B8107C" w:rsidRDefault="00B8107C" w:rsidP="00B8107C">
      <w:pPr>
        <w:jc w:val="both"/>
        <w:rPr>
          <w:rFonts w:ascii="AcadNusx" w:hAnsi="AcadNusx" w:cs="Arial"/>
          <w:b/>
          <w:i/>
          <w:sz w:val="24"/>
          <w:szCs w:val="24"/>
        </w:rPr>
      </w:pPr>
      <w:r>
        <w:rPr>
          <w:rFonts w:ascii="AcadNusx" w:hAnsi="AcadNusx" w:cs="Arial"/>
          <w:b/>
          <w:i/>
          <w:sz w:val="24"/>
          <w:szCs w:val="24"/>
        </w:rPr>
        <w:t>14.45.</w:t>
      </w:r>
      <w:r w:rsidR="002566F4">
        <w:rPr>
          <w:rFonts w:ascii="AcadNusx" w:hAnsi="AcadNusx" w:cs="Arial"/>
          <w:b/>
          <w:i/>
          <w:sz w:val="24"/>
          <w:szCs w:val="24"/>
        </w:rPr>
        <w:t xml:space="preserve"> </w:t>
      </w:r>
      <w:proofErr w:type="spellStart"/>
      <w:proofErr w:type="gramStart"/>
      <w:r w:rsidR="002566F4">
        <w:rPr>
          <w:rFonts w:ascii="AcadNusx" w:hAnsi="AcadNusx" w:cs="Arial"/>
          <w:b/>
          <w:i/>
          <w:sz w:val="24"/>
          <w:szCs w:val="24"/>
        </w:rPr>
        <w:t>usafrTxoebis</w:t>
      </w:r>
      <w:proofErr w:type="spellEnd"/>
      <w:proofErr w:type="gramEnd"/>
      <w:r w:rsidR="002566F4">
        <w:rPr>
          <w:rFonts w:ascii="AcadNusx" w:hAnsi="AcadNusx" w:cs="Arial"/>
          <w:b/>
          <w:i/>
          <w:sz w:val="24"/>
          <w:szCs w:val="24"/>
        </w:rPr>
        <w:t xml:space="preserve"> </w:t>
      </w:r>
      <w:proofErr w:type="spellStart"/>
      <w:r w:rsidR="002566F4">
        <w:rPr>
          <w:rFonts w:ascii="AcadNusx" w:hAnsi="AcadNusx" w:cs="Arial"/>
          <w:b/>
          <w:i/>
          <w:sz w:val="24"/>
          <w:szCs w:val="24"/>
        </w:rPr>
        <w:t>axali</w:t>
      </w:r>
      <w:proofErr w:type="spellEnd"/>
      <w:r w:rsidR="002566F4">
        <w:rPr>
          <w:rFonts w:ascii="AcadNusx" w:hAnsi="AcadNusx" w:cs="Arial"/>
          <w:b/>
          <w:i/>
          <w:sz w:val="24"/>
          <w:szCs w:val="24"/>
        </w:rPr>
        <w:t xml:space="preserve"> </w:t>
      </w:r>
      <w:proofErr w:type="spellStart"/>
      <w:r w:rsidR="002566F4">
        <w:rPr>
          <w:rFonts w:ascii="AcadNusx" w:hAnsi="AcadNusx" w:cs="Arial"/>
          <w:b/>
          <w:i/>
          <w:sz w:val="24"/>
          <w:szCs w:val="24"/>
        </w:rPr>
        <w:t>midgomebi</w:t>
      </w:r>
      <w:proofErr w:type="spellEnd"/>
      <w:r w:rsidR="002566F4">
        <w:rPr>
          <w:rFonts w:ascii="AcadNusx" w:hAnsi="AcadNusx" w:cs="Arial"/>
          <w:b/>
          <w:i/>
          <w:sz w:val="24"/>
          <w:szCs w:val="24"/>
        </w:rPr>
        <w:t xml:space="preserve"> – minas </w:t>
      </w:r>
      <w:proofErr w:type="spellStart"/>
      <w:r w:rsidR="002566F4">
        <w:rPr>
          <w:rFonts w:ascii="AcadNusx" w:hAnsi="AcadNusx" w:cs="Arial"/>
          <w:b/>
          <w:i/>
          <w:sz w:val="24"/>
          <w:szCs w:val="24"/>
        </w:rPr>
        <w:t>ubnis</w:t>
      </w:r>
      <w:proofErr w:type="spellEnd"/>
      <w:r w:rsidR="002566F4">
        <w:rPr>
          <w:rFonts w:ascii="AcadNusx" w:hAnsi="AcadNusx" w:cs="Arial"/>
          <w:b/>
          <w:i/>
          <w:sz w:val="24"/>
          <w:szCs w:val="24"/>
        </w:rPr>
        <w:t xml:space="preserve"> </w:t>
      </w:r>
      <w:proofErr w:type="spellStart"/>
      <w:r w:rsidR="002566F4">
        <w:rPr>
          <w:rFonts w:ascii="AcadNusx" w:hAnsi="AcadNusx" w:cs="Arial"/>
          <w:b/>
          <w:i/>
          <w:sz w:val="24"/>
          <w:szCs w:val="24"/>
        </w:rPr>
        <w:t>magaliTi</w:t>
      </w:r>
      <w:proofErr w:type="spellEnd"/>
    </w:p>
    <w:p w:rsidR="002566F4" w:rsidRDefault="002566F4" w:rsidP="00B8107C">
      <w:pPr>
        <w:jc w:val="both"/>
        <w:rPr>
          <w:rFonts w:ascii="AcadNusx" w:hAnsi="AcadNusx" w:cs="Arial"/>
          <w:b/>
          <w:i/>
          <w:sz w:val="24"/>
          <w:szCs w:val="24"/>
        </w:rPr>
      </w:pPr>
      <w:r>
        <w:rPr>
          <w:rFonts w:ascii="AcadNusx" w:hAnsi="AcadNusx" w:cs="Arial"/>
          <w:b/>
          <w:i/>
          <w:sz w:val="24"/>
          <w:szCs w:val="24"/>
        </w:rPr>
        <w:t xml:space="preserve">15.30 </w:t>
      </w:r>
      <w:proofErr w:type="spellStart"/>
      <w:r>
        <w:rPr>
          <w:rFonts w:ascii="AcadNusx" w:hAnsi="AcadNusx" w:cs="Arial"/>
          <w:b/>
          <w:i/>
          <w:sz w:val="24"/>
          <w:szCs w:val="24"/>
        </w:rPr>
        <w:t>diskusia</w:t>
      </w:r>
      <w:proofErr w:type="spellEnd"/>
    </w:p>
    <w:p w:rsidR="002566F4" w:rsidRDefault="002566F4" w:rsidP="00B8107C">
      <w:pPr>
        <w:jc w:val="both"/>
        <w:rPr>
          <w:rFonts w:ascii="AcadNusx" w:hAnsi="AcadNusx" w:cs="Arial"/>
          <w:b/>
          <w:i/>
          <w:sz w:val="24"/>
          <w:szCs w:val="24"/>
        </w:rPr>
      </w:pPr>
      <w:r>
        <w:rPr>
          <w:rFonts w:ascii="AcadNusx" w:hAnsi="AcadNusx" w:cs="Arial"/>
          <w:b/>
          <w:i/>
          <w:sz w:val="24"/>
          <w:szCs w:val="24"/>
        </w:rPr>
        <w:t xml:space="preserve">15.45 </w:t>
      </w:r>
      <w:proofErr w:type="spellStart"/>
      <w:r w:rsidR="002E0200">
        <w:rPr>
          <w:rFonts w:ascii="AcadNusx" w:hAnsi="AcadNusx" w:cs="Arial"/>
          <w:b/>
          <w:i/>
          <w:sz w:val="24"/>
          <w:szCs w:val="24"/>
        </w:rPr>
        <w:t>Sejameba</w:t>
      </w:r>
      <w:proofErr w:type="spellEnd"/>
    </w:p>
    <w:p w:rsidR="002E0200" w:rsidRDefault="002E0200" w:rsidP="00B8107C">
      <w:pPr>
        <w:jc w:val="both"/>
        <w:rPr>
          <w:rFonts w:ascii="AcadNusx" w:hAnsi="AcadNusx" w:cs="Arial"/>
          <w:b/>
          <w:i/>
          <w:sz w:val="24"/>
          <w:szCs w:val="24"/>
        </w:rPr>
      </w:pPr>
      <w:proofErr w:type="spellStart"/>
      <w:proofErr w:type="gramStart"/>
      <w:r>
        <w:rPr>
          <w:rFonts w:ascii="AcadNusx" w:hAnsi="AcadNusx" w:cs="Arial"/>
          <w:b/>
          <w:i/>
          <w:sz w:val="24"/>
          <w:szCs w:val="24"/>
        </w:rPr>
        <w:t>lela</w:t>
      </w:r>
      <w:proofErr w:type="spellEnd"/>
      <w:proofErr w:type="gramEnd"/>
      <w:r>
        <w:rPr>
          <w:rFonts w:ascii="AcadNusx" w:hAnsi="AcadNusx" w:cs="Arial"/>
          <w:b/>
          <w:i/>
          <w:sz w:val="24"/>
          <w:szCs w:val="24"/>
        </w:rPr>
        <w:t xml:space="preserve"> </w:t>
      </w:r>
      <w:proofErr w:type="spellStart"/>
      <w:r>
        <w:rPr>
          <w:rFonts w:ascii="AcadNusx" w:hAnsi="AcadNusx" w:cs="Arial"/>
          <w:b/>
          <w:i/>
          <w:sz w:val="24"/>
          <w:szCs w:val="24"/>
        </w:rPr>
        <w:t>janaSvili</w:t>
      </w:r>
      <w:proofErr w:type="spellEnd"/>
      <w:r>
        <w:rPr>
          <w:rFonts w:ascii="AcadNusx" w:hAnsi="AcadNusx" w:cs="Arial"/>
          <w:b/>
          <w:i/>
          <w:sz w:val="24"/>
          <w:szCs w:val="24"/>
        </w:rPr>
        <w:t xml:space="preserve"> – </w:t>
      </w:r>
      <w:proofErr w:type="spellStart"/>
      <w:r>
        <w:rPr>
          <w:rFonts w:ascii="AcadNusx" w:hAnsi="AcadNusx" w:cs="Arial"/>
          <w:b/>
          <w:i/>
          <w:sz w:val="24"/>
          <w:szCs w:val="24"/>
        </w:rPr>
        <w:t>iuridiuli</w:t>
      </w:r>
      <w:proofErr w:type="spellEnd"/>
      <w:r>
        <w:rPr>
          <w:rFonts w:ascii="AcadNusx" w:hAnsi="AcadNusx" w:cs="Arial"/>
          <w:b/>
          <w:i/>
          <w:sz w:val="24"/>
          <w:szCs w:val="24"/>
        </w:rPr>
        <w:t xml:space="preserve"> </w:t>
      </w:r>
      <w:proofErr w:type="spellStart"/>
      <w:r>
        <w:rPr>
          <w:rFonts w:ascii="AcadNusx" w:hAnsi="AcadNusx" w:cs="Arial"/>
          <w:b/>
          <w:i/>
          <w:sz w:val="24"/>
          <w:szCs w:val="24"/>
        </w:rPr>
        <w:t>fakuletis</w:t>
      </w:r>
      <w:proofErr w:type="spellEnd"/>
      <w:r>
        <w:rPr>
          <w:rFonts w:ascii="AcadNusx" w:hAnsi="AcadNusx" w:cs="Arial"/>
          <w:b/>
          <w:i/>
          <w:sz w:val="24"/>
          <w:szCs w:val="24"/>
        </w:rPr>
        <w:t xml:space="preserve"> </w:t>
      </w:r>
      <w:proofErr w:type="spellStart"/>
      <w:r>
        <w:rPr>
          <w:rFonts w:ascii="AcadNusx" w:hAnsi="AcadNusx" w:cs="Arial"/>
          <w:b/>
          <w:i/>
          <w:sz w:val="24"/>
          <w:szCs w:val="24"/>
        </w:rPr>
        <w:t>internacionalizaciisa</w:t>
      </w:r>
      <w:proofErr w:type="spellEnd"/>
      <w:r>
        <w:rPr>
          <w:rFonts w:ascii="AcadNusx" w:hAnsi="AcadNusx" w:cs="Arial"/>
          <w:b/>
          <w:i/>
          <w:sz w:val="24"/>
          <w:szCs w:val="24"/>
        </w:rPr>
        <w:t xml:space="preserve"> </w:t>
      </w:r>
      <w:proofErr w:type="spellStart"/>
      <w:r>
        <w:rPr>
          <w:rFonts w:ascii="AcadNusx" w:hAnsi="AcadNusx" w:cs="Arial"/>
          <w:b/>
          <w:i/>
          <w:sz w:val="24"/>
          <w:szCs w:val="24"/>
        </w:rPr>
        <w:t>da</w:t>
      </w:r>
      <w:proofErr w:type="spellEnd"/>
      <w:r>
        <w:rPr>
          <w:rFonts w:ascii="AcadNusx" w:hAnsi="AcadNusx" w:cs="Arial"/>
          <w:b/>
          <w:i/>
          <w:sz w:val="24"/>
          <w:szCs w:val="24"/>
        </w:rPr>
        <w:t xml:space="preserve"> </w:t>
      </w:r>
      <w:proofErr w:type="spellStart"/>
      <w:r>
        <w:rPr>
          <w:rFonts w:ascii="AcadNusx" w:hAnsi="AcadNusx" w:cs="Arial"/>
          <w:b/>
          <w:i/>
          <w:sz w:val="24"/>
          <w:szCs w:val="24"/>
        </w:rPr>
        <w:t>samecniero</w:t>
      </w:r>
      <w:proofErr w:type="spellEnd"/>
      <w:r>
        <w:rPr>
          <w:rFonts w:ascii="AcadNusx" w:hAnsi="AcadNusx" w:cs="Arial"/>
          <w:b/>
          <w:i/>
          <w:sz w:val="24"/>
          <w:szCs w:val="24"/>
        </w:rPr>
        <w:t xml:space="preserve"> </w:t>
      </w:r>
      <w:proofErr w:type="spellStart"/>
      <w:r>
        <w:rPr>
          <w:rFonts w:ascii="AcadNusx" w:hAnsi="AcadNusx" w:cs="Arial"/>
          <w:b/>
          <w:i/>
          <w:sz w:val="24"/>
          <w:szCs w:val="24"/>
        </w:rPr>
        <w:t>kvlevebis</w:t>
      </w:r>
      <w:proofErr w:type="spellEnd"/>
      <w:r>
        <w:rPr>
          <w:rFonts w:ascii="AcadNusx" w:hAnsi="AcadNusx" w:cs="Arial"/>
          <w:b/>
          <w:i/>
          <w:sz w:val="24"/>
          <w:szCs w:val="24"/>
        </w:rPr>
        <w:t xml:space="preserve"> </w:t>
      </w:r>
      <w:proofErr w:type="spellStart"/>
      <w:r>
        <w:rPr>
          <w:rFonts w:ascii="AcadNusx" w:hAnsi="AcadNusx" w:cs="Arial"/>
          <w:b/>
          <w:i/>
          <w:sz w:val="24"/>
          <w:szCs w:val="24"/>
        </w:rPr>
        <w:t>samsaxuris</w:t>
      </w:r>
      <w:proofErr w:type="spellEnd"/>
      <w:r>
        <w:rPr>
          <w:rFonts w:ascii="AcadNusx" w:hAnsi="AcadNusx" w:cs="Arial"/>
          <w:b/>
          <w:i/>
          <w:sz w:val="24"/>
          <w:szCs w:val="24"/>
        </w:rPr>
        <w:t xml:space="preserve"> </w:t>
      </w:r>
      <w:proofErr w:type="spellStart"/>
      <w:r>
        <w:rPr>
          <w:rFonts w:ascii="AcadNusx" w:hAnsi="AcadNusx" w:cs="Arial"/>
          <w:b/>
          <w:i/>
          <w:sz w:val="24"/>
          <w:szCs w:val="24"/>
        </w:rPr>
        <w:t>ufrosi</w:t>
      </w:r>
      <w:proofErr w:type="spellEnd"/>
      <w:r>
        <w:rPr>
          <w:rFonts w:ascii="AcadNusx" w:hAnsi="AcadNusx" w:cs="Arial"/>
          <w:b/>
          <w:i/>
          <w:sz w:val="24"/>
          <w:szCs w:val="24"/>
        </w:rPr>
        <w:t xml:space="preserve">; </w:t>
      </w:r>
      <w:proofErr w:type="spellStart"/>
      <w:r>
        <w:rPr>
          <w:rFonts w:ascii="AcadNusx" w:hAnsi="AcadNusx" w:cs="Arial"/>
          <w:b/>
          <w:i/>
          <w:sz w:val="24"/>
          <w:szCs w:val="24"/>
        </w:rPr>
        <w:t>espanuri</w:t>
      </w:r>
      <w:proofErr w:type="spellEnd"/>
      <w:r>
        <w:rPr>
          <w:rFonts w:ascii="AcadNusx" w:hAnsi="AcadNusx" w:cs="Arial"/>
          <w:b/>
          <w:i/>
          <w:sz w:val="24"/>
          <w:szCs w:val="24"/>
        </w:rPr>
        <w:t xml:space="preserve"> </w:t>
      </w:r>
      <w:proofErr w:type="spellStart"/>
      <w:r>
        <w:rPr>
          <w:rFonts w:ascii="AcadNusx" w:hAnsi="AcadNusx" w:cs="Arial"/>
          <w:b/>
          <w:i/>
          <w:sz w:val="24"/>
          <w:szCs w:val="24"/>
        </w:rPr>
        <w:t>samarTlis</w:t>
      </w:r>
      <w:proofErr w:type="spellEnd"/>
      <w:r>
        <w:rPr>
          <w:rFonts w:ascii="AcadNusx" w:hAnsi="AcadNusx" w:cs="Arial"/>
          <w:b/>
          <w:i/>
          <w:sz w:val="24"/>
          <w:szCs w:val="24"/>
        </w:rPr>
        <w:t xml:space="preserve"> </w:t>
      </w:r>
      <w:proofErr w:type="spellStart"/>
      <w:r>
        <w:rPr>
          <w:rFonts w:ascii="AcadNusx" w:hAnsi="AcadNusx" w:cs="Arial"/>
          <w:b/>
          <w:i/>
          <w:sz w:val="24"/>
          <w:szCs w:val="24"/>
        </w:rPr>
        <w:t>Seswavlis</w:t>
      </w:r>
      <w:proofErr w:type="spellEnd"/>
      <w:r>
        <w:rPr>
          <w:rFonts w:ascii="AcadNusx" w:hAnsi="AcadNusx" w:cs="Arial"/>
          <w:b/>
          <w:i/>
          <w:sz w:val="24"/>
          <w:szCs w:val="24"/>
        </w:rPr>
        <w:t xml:space="preserve"> </w:t>
      </w:r>
      <w:proofErr w:type="spellStart"/>
      <w:r>
        <w:rPr>
          <w:rFonts w:ascii="AcadNusx" w:hAnsi="AcadNusx" w:cs="Arial"/>
          <w:b/>
          <w:i/>
          <w:sz w:val="24"/>
          <w:szCs w:val="24"/>
        </w:rPr>
        <w:t>institutis</w:t>
      </w:r>
      <w:proofErr w:type="spellEnd"/>
      <w:r>
        <w:rPr>
          <w:rFonts w:ascii="AcadNusx" w:hAnsi="AcadNusx" w:cs="Arial"/>
          <w:b/>
          <w:i/>
          <w:sz w:val="24"/>
          <w:szCs w:val="24"/>
        </w:rPr>
        <w:t xml:space="preserve"> </w:t>
      </w:r>
      <w:proofErr w:type="spellStart"/>
      <w:r>
        <w:rPr>
          <w:rFonts w:ascii="AcadNusx" w:hAnsi="AcadNusx" w:cs="Arial"/>
          <w:b/>
          <w:i/>
          <w:sz w:val="24"/>
          <w:szCs w:val="24"/>
        </w:rPr>
        <w:t>aRmasrulebeli</w:t>
      </w:r>
      <w:proofErr w:type="spellEnd"/>
      <w:r>
        <w:rPr>
          <w:rFonts w:ascii="AcadNusx" w:hAnsi="AcadNusx" w:cs="Arial"/>
          <w:b/>
          <w:i/>
          <w:sz w:val="24"/>
          <w:szCs w:val="24"/>
        </w:rPr>
        <w:t xml:space="preserve"> </w:t>
      </w:r>
      <w:proofErr w:type="spellStart"/>
      <w:r>
        <w:rPr>
          <w:rFonts w:ascii="AcadNusx" w:hAnsi="AcadNusx" w:cs="Arial"/>
          <w:b/>
          <w:i/>
          <w:sz w:val="24"/>
          <w:szCs w:val="24"/>
        </w:rPr>
        <w:t>direqtori</w:t>
      </w:r>
      <w:proofErr w:type="spellEnd"/>
    </w:p>
    <w:p w:rsidR="00E16C47" w:rsidRDefault="00E16C47" w:rsidP="00B8107C">
      <w:pPr>
        <w:jc w:val="both"/>
        <w:rPr>
          <w:rFonts w:ascii="AcadNusx" w:hAnsi="AcadNusx" w:cs="Arial"/>
          <w:b/>
          <w:i/>
          <w:sz w:val="24"/>
          <w:szCs w:val="24"/>
        </w:rPr>
      </w:pPr>
      <w:r>
        <w:rPr>
          <w:rFonts w:ascii="AcadNusx" w:hAnsi="AcadNusx" w:cs="Arial"/>
          <w:b/>
          <w:i/>
          <w:sz w:val="24"/>
          <w:szCs w:val="24"/>
        </w:rPr>
        <w:t xml:space="preserve">16.00. </w:t>
      </w:r>
      <w:proofErr w:type="spellStart"/>
      <w:proofErr w:type="gramStart"/>
      <w:r>
        <w:rPr>
          <w:rFonts w:ascii="AcadNusx" w:hAnsi="AcadNusx" w:cs="Arial"/>
          <w:b/>
          <w:i/>
          <w:sz w:val="24"/>
          <w:szCs w:val="24"/>
        </w:rPr>
        <w:t>lanCi</w:t>
      </w:r>
      <w:proofErr w:type="spellEnd"/>
      <w:proofErr w:type="gramEnd"/>
    </w:p>
    <w:p w:rsidR="00E16C47" w:rsidRDefault="00E16C47" w:rsidP="00B8107C">
      <w:pPr>
        <w:jc w:val="both"/>
        <w:rPr>
          <w:rFonts w:ascii="AcadNusx" w:hAnsi="AcadNusx" w:cs="Arial"/>
          <w:b/>
          <w:i/>
          <w:sz w:val="24"/>
          <w:szCs w:val="24"/>
        </w:rPr>
      </w:pPr>
      <w:r>
        <w:rPr>
          <w:rFonts w:ascii="AcadNusx" w:hAnsi="AcadNusx" w:cs="Arial"/>
          <w:b/>
          <w:i/>
          <w:sz w:val="24"/>
          <w:szCs w:val="24"/>
        </w:rPr>
        <w:t xml:space="preserve">17.00 </w:t>
      </w:r>
      <w:proofErr w:type="spellStart"/>
      <w:r w:rsidR="003B6C28">
        <w:rPr>
          <w:rFonts w:ascii="AcadNusx" w:hAnsi="AcadNusx" w:cs="Arial"/>
          <w:b/>
          <w:i/>
          <w:sz w:val="24"/>
          <w:szCs w:val="24"/>
        </w:rPr>
        <w:t>espanuri</w:t>
      </w:r>
      <w:proofErr w:type="spellEnd"/>
      <w:r w:rsidR="003B6C28">
        <w:rPr>
          <w:rFonts w:ascii="AcadNusx" w:hAnsi="AcadNusx" w:cs="Arial"/>
          <w:b/>
          <w:i/>
          <w:sz w:val="24"/>
          <w:szCs w:val="24"/>
        </w:rPr>
        <w:t xml:space="preserve"> </w:t>
      </w:r>
      <w:proofErr w:type="spellStart"/>
      <w:r w:rsidR="003B6C28">
        <w:rPr>
          <w:rFonts w:ascii="AcadNusx" w:hAnsi="AcadNusx" w:cs="Arial"/>
          <w:b/>
          <w:i/>
          <w:sz w:val="24"/>
          <w:szCs w:val="24"/>
        </w:rPr>
        <w:t>samarTlis</w:t>
      </w:r>
      <w:proofErr w:type="spellEnd"/>
      <w:r w:rsidR="003B6C28">
        <w:rPr>
          <w:rFonts w:ascii="AcadNusx" w:hAnsi="AcadNusx" w:cs="Arial"/>
          <w:b/>
          <w:i/>
          <w:sz w:val="24"/>
          <w:szCs w:val="24"/>
        </w:rPr>
        <w:t xml:space="preserve"> </w:t>
      </w:r>
      <w:proofErr w:type="spellStart"/>
      <w:r w:rsidR="003B6C28">
        <w:rPr>
          <w:rFonts w:ascii="AcadNusx" w:hAnsi="AcadNusx" w:cs="Arial"/>
          <w:b/>
          <w:i/>
          <w:sz w:val="24"/>
          <w:szCs w:val="24"/>
        </w:rPr>
        <w:t>institutis</w:t>
      </w:r>
      <w:proofErr w:type="spellEnd"/>
      <w:r w:rsidR="003B6C28">
        <w:rPr>
          <w:rFonts w:ascii="AcadNusx" w:hAnsi="AcadNusx" w:cs="Arial"/>
          <w:b/>
          <w:i/>
          <w:sz w:val="24"/>
          <w:szCs w:val="24"/>
        </w:rPr>
        <w:t xml:space="preserve"> </w:t>
      </w:r>
      <w:proofErr w:type="spellStart"/>
      <w:r w:rsidR="003B6C28">
        <w:rPr>
          <w:rFonts w:ascii="AcadNusx" w:hAnsi="AcadNusx" w:cs="Arial"/>
          <w:b/>
          <w:i/>
          <w:sz w:val="24"/>
          <w:szCs w:val="24"/>
        </w:rPr>
        <w:t>samomavlo</w:t>
      </w:r>
      <w:proofErr w:type="spellEnd"/>
      <w:r w:rsidR="003B6C28">
        <w:rPr>
          <w:rFonts w:ascii="AcadNusx" w:hAnsi="AcadNusx" w:cs="Arial"/>
          <w:b/>
          <w:i/>
          <w:sz w:val="24"/>
          <w:szCs w:val="24"/>
        </w:rPr>
        <w:t xml:space="preserve"> </w:t>
      </w:r>
      <w:proofErr w:type="spellStart"/>
      <w:r w:rsidR="003B6C28">
        <w:rPr>
          <w:rFonts w:ascii="AcadNusx" w:hAnsi="AcadNusx" w:cs="Arial"/>
          <w:b/>
          <w:i/>
          <w:sz w:val="24"/>
          <w:szCs w:val="24"/>
        </w:rPr>
        <w:t>gegmebis</w:t>
      </w:r>
      <w:proofErr w:type="spellEnd"/>
      <w:r w:rsidR="003B6C28">
        <w:rPr>
          <w:rFonts w:ascii="AcadNusx" w:hAnsi="AcadNusx" w:cs="Arial"/>
          <w:b/>
          <w:i/>
          <w:sz w:val="24"/>
          <w:szCs w:val="24"/>
        </w:rPr>
        <w:t xml:space="preserve"> </w:t>
      </w:r>
      <w:proofErr w:type="spellStart"/>
      <w:r w:rsidR="003B6C28">
        <w:rPr>
          <w:rFonts w:ascii="AcadNusx" w:hAnsi="AcadNusx" w:cs="Arial"/>
          <w:b/>
          <w:i/>
          <w:sz w:val="24"/>
          <w:szCs w:val="24"/>
        </w:rPr>
        <w:t>Sesaxeb</w:t>
      </w:r>
      <w:proofErr w:type="spellEnd"/>
      <w:r w:rsidR="003B6C28">
        <w:rPr>
          <w:rFonts w:ascii="AcadNusx" w:hAnsi="AcadNusx" w:cs="Arial"/>
          <w:b/>
          <w:i/>
          <w:sz w:val="24"/>
          <w:szCs w:val="24"/>
        </w:rPr>
        <w:t xml:space="preserve"> </w:t>
      </w:r>
      <w:proofErr w:type="spellStart"/>
      <w:r w:rsidR="003B6C28">
        <w:rPr>
          <w:rFonts w:ascii="AcadNusx" w:hAnsi="AcadNusx" w:cs="Arial"/>
          <w:b/>
          <w:i/>
          <w:sz w:val="24"/>
          <w:szCs w:val="24"/>
        </w:rPr>
        <w:t>samuSao</w:t>
      </w:r>
      <w:proofErr w:type="spellEnd"/>
      <w:r w:rsidR="003B6C28">
        <w:rPr>
          <w:rFonts w:ascii="AcadNusx" w:hAnsi="AcadNusx" w:cs="Arial"/>
          <w:b/>
          <w:i/>
          <w:sz w:val="24"/>
          <w:szCs w:val="24"/>
        </w:rPr>
        <w:t xml:space="preserve"> </w:t>
      </w:r>
      <w:proofErr w:type="spellStart"/>
      <w:r w:rsidR="003B6C28">
        <w:rPr>
          <w:rFonts w:ascii="AcadNusx" w:hAnsi="AcadNusx" w:cs="Arial"/>
          <w:b/>
          <w:i/>
          <w:sz w:val="24"/>
          <w:szCs w:val="24"/>
        </w:rPr>
        <w:t>Sexvedra</w:t>
      </w:r>
      <w:proofErr w:type="spellEnd"/>
      <w:r w:rsidR="003B6C28">
        <w:rPr>
          <w:rFonts w:ascii="AcadNusx" w:hAnsi="AcadNusx" w:cs="Arial"/>
          <w:b/>
          <w:i/>
          <w:sz w:val="24"/>
          <w:szCs w:val="24"/>
        </w:rPr>
        <w:t xml:space="preserve"> </w:t>
      </w:r>
    </w:p>
    <w:p w:rsidR="00E16C47" w:rsidRPr="00B8107C" w:rsidRDefault="00E16C47" w:rsidP="00B8107C">
      <w:pPr>
        <w:jc w:val="both"/>
        <w:rPr>
          <w:rFonts w:ascii="AcadNusx" w:hAnsi="AcadNusx" w:cs="Arial"/>
          <w:b/>
          <w:sz w:val="24"/>
          <w:szCs w:val="24"/>
        </w:rPr>
      </w:pPr>
      <w:r>
        <w:rPr>
          <w:rFonts w:ascii="AcadNusx" w:hAnsi="AcadNusx" w:cs="Arial"/>
          <w:b/>
          <w:i/>
          <w:sz w:val="24"/>
          <w:szCs w:val="24"/>
        </w:rPr>
        <w:t xml:space="preserve">20.30 </w:t>
      </w:r>
      <w:proofErr w:type="spellStart"/>
      <w:r>
        <w:rPr>
          <w:rFonts w:ascii="AcadNusx" w:hAnsi="AcadNusx" w:cs="Arial"/>
          <w:b/>
          <w:i/>
          <w:sz w:val="24"/>
          <w:szCs w:val="24"/>
        </w:rPr>
        <w:t>vaxSami</w:t>
      </w:r>
      <w:proofErr w:type="spellEnd"/>
    </w:p>
    <w:p w:rsidR="001E1BAF" w:rsidRPr="00B8107C" w:rsidRDefault="001E1BAF" w:rsidP="001E1BAF">
      <w:pPr>
        <w:rPr>
          <w:rFonts w:ascii="AcadNusx" w:hAnsi="AcadNusx" w:cs="Arial"/>
          <w:b/>
          <w:sz w:val="24"/>
          <w:szCs w:val="24"/>
        </w:rPr>
      </w:pPr>
    </w:p>
    <w:p w:rsidR="001E1BAF" w:rsidRPr="00B8107C" w:rsidRDefault="001E1BAF">
      <w:pPr>
        <w:rPr>
          <w:rFonts w:ascii="AcadNusx" w:hAnsi="AcadNusx" w:cs="Arial"/>
          <w:b/>
          <w:sz w:val="24"/>
          <w:szCs w:val="24"/>
        </w:rPr>
      </w:pPr>
      <w:r w:rsidRPr="00B8107C">
        <w:rPr>
          <w:rFonts w:ascii="AcadNusx" w:hAnsi="AcadNusx" w:cs="Arial"/>
          <w:b/>
          <w:sz w:val="24"/>
          <w:szCs w:val="24"/>
        </w:rPr>
        <w:br w:type="page"/>
      </w:r>
    </w:p>
    <w:p w:rsidR="008819D6" w:rsidRPr="00B8107C" w:rsidRDefault="008819D6" w:rsidP="008819D6">
      <w:pPr>
        <w:jc w:val="center"/>
        <w:rPr>
          <w:rFonts w:ascii="AcadNusx" w:hAnsi="AcadNusx" w:cs="Arial"/>
          <w:b/>
          <w:sz w:val="24"/>
          <w:szCs w:val="24"/>
        </w:rPr>
      </w:pPr>
      <w:proofErr w:type="spellStart"/>
      <w:proofErr w:type="gramStart"/>
      <w:r w:rsidRPr="00B8107C">
        <w:rPr>
          <w:rFonts w:ascii="AcadNusx" w:hAnsi="AcadNusx" w:cs="Arial"/>
          <w:b/>
          <w:sz w:val="24"/>
          <w:szCs w:val="24"/>
        </w:rPr>
        <w:lastRenderedPageBreak/>
        <w:t>saqarTvelos</w:t>
      </w:r>
      <w:proofErr w:type="spellEnd"/>
      <w:proofErr w:type="gramEnd"/>
      <w:r w:rsidRPr="00B8107C">
        <w:rPr>
          <w:rFonts w:ascii="AcadNusx" w:hAnsi="AcadNusx" w:cs="Arial"/>
          <w:b/>
          <w:sz w:val="24"/>
          <w:szCs w:val="24"/>
        </w:rPr>
        <w:t xml:space="preserve"> </w:t>
      </w:r>
      <w:proofErr w:type="spellStart"/>
      <w:r w:rsidRPr="00B8107C">
        <w:rPr>
          <w:rFonts w:ascii="AcadNusx" w:hAnsi="AcadNusx" w:cs="Arial"/>
          <w:b/>
          <w:sz w:val="24"/>
          <w:szCs w:val="24"/>
        </w:rPr>
        <w:t>Sinagan</w:t>
      </w:r>
      <w:proofErr w:type="spellEnd"/>
      <w:r w:rsidRPr="00B8107C">
        <w:rPr>
          <w:rFonts w:ascii="AcadNusx" w:hAnsi="AcadNusx" w:cs="Arial"/>
          <w:b/>
          <w:sz w:val="24"/>
          <w:szCs w:val="24"/>
        </w:rPr>
        <w:t xml:space="preserve"> </w:t>
      </w:r>
      <w:proofErr w:type="spellStart"/>
      <w:r w:rsidRPr="00B8107C">
        <w:rPr>
          <w:rFonts w:ascii="AcadNusx" w:hAnsi="AcadNusx" w:cs="Arial"/>
          <w:b/>
          <w:sz w:val="24"/>
          <w:szCs w:val="24"/>
        </w:rPr>
        <w:t>saqmeTa</w:t>
      </w:r>
      <w:proofErr w:type="spellEnd"/>
      <w:r w:rsidRPr="00B8107C">
        <w:rPr>
          <w:rFonts w:ascii="AcadNusx" w:hAnsi="AcadNusx" w:cs="Arial"/>
          <w:b/>
          <w:sz w:val="24"/>
          <w:szCs w:val="24"/>
        </w:rPr>
        <w:t xml:space="preserve"> </w:t>
      </w:r>
      <w:proofErr w:type="spellStart"/>
      <w:r w:rsidR="003835DE" w:rsidRPr="00B8107C">
        <w:rPr>
          <w:rFonts w:ascii="AcadNusx" w:hAnsi="AcadNusx" w:cs="Arial"/>
          <w:b/>
          <w:sz w:val="24"/>
          <w:szCs w:val="24"/>
        </w:rPr>
        <w:t>saministros</w:t>
      </w:r>
      <w:proofErr w:type="spellEnd"/>
      <w:r w:rsidR="003835DE" w:rsidRPr="00B8107C">
        <w:rPr>
          <w:rFonts w:ascii="AcadNusx" w:hAnsi="AcadNusx" w:cs="Arial"/>
          <w:b/>
          <w:sz w:val="24"/>
          <w:szCs w:val="24"/>
        </w:rPr>
        <w:t xml:space="preserve"> </w:t>
      </w:r>
      <w:proofErr w:type="spellStart"/>
      <w:r w:rsidRPr="00B8107C">
        <w:rPr>
          <w:rFonts w:ascii="AcadNusx" w:hAnsi="AcadNusx" w:cs="Arial"/>
          <w:b/>
          <w:sz w:val="24"/>
          <w:szCs w:val="24"/>
        </w:rPr>
        <w:t>akademia</w:t>
      </w:r>
      <w:proofErr w:type="spellEnd"/>
    </w:p>
    <w:p w:rsidR="009024FE" w:rsidRPr="00B8107C" w:rsidRDefault="002E0200" w:rsidP="008819D6">
      <w:pPr>
        <w:jc w:val="center"/>
        <w:rPr>
          <w:rFonts w:ascii="AcadNusx" w:hAnsi="AcadNusx" w:cs="Arial"/>
          <w:b/>
          <w:sz w:val="24"/>
          <w:szCs w:val="24"/>
        </w:rPr>
      </w:pPr>
      <w:r>
        <w:rPr>
          <w:rFonts w:ascii="AcadNusx" w:hAnsi="AcadNusx" w:cs="Arial"/>
          <w:b/>
          <w:sz w:val="24"/>
          <w:szCs w:val="24"/>
        </w:rPr>
        <w:t xml:space="preserve">8 </w:t>
      </w:r>
      <w:proofErr w:type="spellStart"/>
      <w:r>
        <w:rPr>
          <w:rFonts w:ascii="AcadNusx" w:hAnsi="AcadNusx" w:cs="Arial"/>
          <w:b/>
          <w:sz w:val="24"/>
          <w:szCs w:val="24"/>
        </w:rPr>
        <w:t>maisi</w:t>
      </w:r>
      <w:proofErr w:type="spellEnd"/>
    </w:p>
    <w:p w:rsidR="009024FE" w:rsidRDefault="009024FE" w:rsidP="009024FE">
      <w:pPr>
        <w:jc w:val="center"/>
        <w:rPr>
          <w:rFonts w:ascii="Sylfaen" w:hAnsi="Sylfaen" w:cs="Arial"/>
          <w:b/>
          <w:sz w:val="24"/>
          <w:szCs w:val="24"/>
          <w:lang w:val="ka-GE"/>
        </w:rPr>
      </w:pPr>
      <w:r>
        <w:rPr>
          <w:rFonts w:ascii="Sylfaen" w:hAnsi="Sylfaen" w:cs="Arial"/>
          <w:b/>
          <w:sz w:val="24"/>
          <w:szCs w:val="24"/>
          <w:lang w:val="ka-GE"/>
        </w:rPr>
        <w:t>დღის წესრიგი</w:t>
      </w:r>
    </w:p>
    <w:p w:rsidR="009024FE" w:rsidRPr="00B8107C" w:rsidRDefault="009024FE" w:rsidP="008819D6">
      <w:pPr>
        <w:jc w:val="center"/>
        <w:rPr>
          <w:rFonts w:ascii="AcadNusx" w:hAnsi="AcadNusx" w:cs="Arial"/>
          <w:b/>
          <w:sz w:val="24"/>
          <w:szCs w:val="24"/>
        </w:rPr>
      </w:pPr>
    </w:p>
    <w:p w:rsidR="008819D6" w:rsidRDefault="00FF6713" w:rsidP="00FF6713">
      <w:pPr>
        <w:rPr>
          <w:rFonts w:ascii="Sylfaen" w:hAnsi="Sylfaen" w:cs="Arial"/>
          <w:b/>
          <w:sz w:val="24"/>
          <w:szCs w:val="24"/>
          <w:lang w:val="ka-GE"/>
        </w:rPr>
      </w:pPr>
      <w:r>
        <w:rPr>
          <w:rFonts w:ascii="Sylfaen" w:hAnsi="Sylfaen" w:cs="Arial"/>
          <w:b/>
          <w:sz w:val="24"/>
          <w:szCs w:val="24"/>
          <w:lang w:val="ka-GE"/>
        </w:rPr>
        <w:t xml:space="preserve">9:30-10:00 </w:t>
      </w:r>
      <w:r>
        <w:rPr>
          <w:rFonts w:ascii="Sylfaen" w:hAnsi="Sylfaen" w:cs="Arial"/>
          <w:b/>
          <w:sz w:val="24"/>
          <w:szCs w:val="24"/>
          <w:lang w:val="ka-GE"/>
        </w:rPr>
        <w:tab/>
      </w:r>
      <w:r>
        <w:rPr>
          <w:rFonts w:ascii="Sylfaen" w:hAnsi="Sylfaen" w:cs="Arial"/>
          <w:b/>
          <w:sz w:val="24"/>
          <w:szCs w:val="24"/>
          <w:lang w:val="ka-GE"/>
        </w:rPr>
        <w:tab/>
        <w:t>კონფერენციის მონაწილეთა რეგისტრაცია</w:t>
      </w:r>
    </w:p>
    <w:p w:rsidR="00FF6713" w:rsidRPr="00B004A6" w:rsidRDefault="00FF6713" w:rsidP="00FF6713">
      <w:pPr>
        <w:rPr>
          <w:rFonts w:ascii="Sylfaen" w:hAnsi="Sylfaen" w:cs="Arial"/>
          <w:b/>
          <w:sz w:val="24"/>
          <w:szCs w:val="24"/>
        </w:rPr>
      </w:pPr>
      <w:r>
        <w:rPr>
          <w:rFonts w:ascii="Sylfaen" w:hAnsi="Sylfaen" w:cs="Arial"/>
          <w:b/>
          <w:sz w:val="24"/>
          <w:szCs w:val="24"/>
          <w:lang w:val="ka-GE"/>
        </w:rPr>
        <w:t xml:space="preserve">10:00 – 10:30 </w:t>
      </w:r>
      <w:r>
        <w:rPr>
          <w:rFonts w:ascii="Sylfaen" w:hAnsi="Sylfaen" w:cs="Arial"/>
          <w:b/>
          <w:sz w:val="24"/>
          <w:szCs w:val="24"/>
          <w:lang w:val="ka-GE"/>
        </w:rPr>
        <w:tab/>
      </w:r>
      <w:r>
        <w:rPr>
          <w:rFonts w:ascii="Sylfaen" w:hAnsi="Sylfaen" w:cs="Arial"/>
          <w:b/>
          <w:sz w:val="24"/>
          <w:szCs w:val="24"/>
          <w:lang w:val="ka-GE"/>
        </w:rPr>
        <w:tab/>
        <w:t>მისალმება</w:t>
      </w:r>
    </w:p>
    <w:p w:rsidR="00FC2964" w:rsidRDefault="00FC2964" w:rsidP="00FF6713">
      <w:pPr>
        <w:rPr>
          <w:rFonts w:ascii="Sylfaen" w:hAnsi="Sylfaen" w:cs="Arial"/>
          <w:b/>
          <w:sz w:val="24"/>
          <w:szCs w:val="24"/>
          <w:lang w:val="ka-GE"/>
        </w:rPr>
      </w:pPr>
      <w:r>
        <w:rPr>
          <w:rFonts w:ascii="Sylfaen" w:hAnsi="Sylfaen" w:cs="Arial"/>
          <w:b/>
          <w:sz w:val="24"/>
          <w:szCs w:val="24"/>
          <w:lang w:val="ka-GE"/>
        </w:rPr>
        <w:t>საქართველოს შინაგან საქმეთა მინისტრის მოადგილე</w:t>
      </w:r>
    </w:p>
    <w:p w:rsidR="00215124" w:rsidRDefault="00215124" w:rsidP="00FF6713">
      <w:pPr>
        <w:rPr>
          <w:rFonts w:ascii="Sylfaen" w:hAnsi="Sylfaen" w:cs="Arial"/>
          <w:b/>
          <w:sz w:val="24"/>
          <w:szCs w:val="24"/>
          <w:lang w:val="ka-GE"/>
        </w:rPr>
      </w:pPr>
      <w:r>
        <w:rPr>
          <w:rFonts w:ascii="Sylfaen" w:hAnsi="Sylfaen" w:cs="Arial"/>
          <w:b/>
          <w:sz w:val="24"/>
          <w:szCs w:val="24"/>
          <w:lang w:val="ka-GE"/>
        </w:rPr>
        <w:t>საქართველოს შინაგან საქმეთ</w:t>
      </w:r>
      <w:r w:rsidR="007D66BE">
        <w:rPr>
          <w:rFonts w:ascii="Sylfaen" w:hAnsi="Sylfaen" w:cs="Arial"/>
          <w:b/>
          <w:sz w:val="24"/>
          <w:szCs w:val="24"/>
        </w:rPr>
        <w:t>a</w:t>
      </w:r>
      <w:r>
        <w:rPr>
          <w:rFonts w:ascii="Sylfaen" w:hAnsi="Sylfaen" w:cs="Arial"/>
          <w:b/>
          <w:sz w:val="24"/>
          <w:szCs w:val="24"/>
          <w:lang w:val="ka-GE"/>
        </w:rPr>
        <w:t xml:space="preserve"> სამინისტროს აკადემიის რექტორი</w:t>
      </w:r>
    </w:p>
    <w:p w:rsidR="00FC2964" w:rsidRDefault="00FC2964" w:rsidP="00FC2964">
      <w:pPr>
        <w:jc w:val="both"/>
        <w:rPr>
          <w:rFonts w:ascii="Sylfaen" w:hAnsi="Sylfaen" w:cs="Arial"/>
          <w:b/>
          <w:sz w:val="24"/>
          <w:szCs w:val="24"/>
          <w:lang w:val="ka-GE"/>
        </w:rPr>
      </w:pPr>
      <w:r>
        <w:rPr>
          <w:rFonts w:ascii="Sylfaen" w:hAnsi="Sylfaen" w:cs="Arial"/>
          <w:b/>
          <w:sz w:val="24"/>
          <w:szCs w:val="24"/>
          <w:lang w:val="ka-GE"/>
        </w:rPr>
        <w:t>ივანე ჯავახიშვილის სახელობის თბილისის სახელმწიფო უნივერსიტეტის იურიდიული ფაკულტეტის დეკანი, პროფესორი ირაკლი ბურდული</w:t>
      </w:r>
    </w:p>
    <w:p w:rsidR="00F21410" w:rsidRPr="00184800" w:rsidRDefault="00FC2964" w:rsidP="00FC2964">
      <w:pPr>
        <w:jc w:val="both"/>
        <w:rPr>
          <w:rFonts w:ascii="Sylfaen" w:hAnsi="Sylfaen" w:cs="Arial"/>
          <w:b/>
          <w:sz w:val="24"/>
          <w:szCs w:val="24"/>
        </w:rPr>
      </w:pPr>
      <w:r>
        <w:rPr>
          <w:rFonts w:ascii="Sylfaen" w:hAnsi="Sylfaen" w:cs="Arial"/>
          <w:b/>
          <w:sz w:val="24"/>
          <w:szCs w:val="24"/>
          <w:lang w:val="ka-GE"/>
        </w:rPr>
        <w:t>ბარსელონას ავტონომიური უნივერსიტეტის კონსტიტუციური სამართლის კათედრის ხელმძღვანელი, კვლევითი ჯგუფის - თავისუფლება, უსაფრ</w:t>
      </w:r>
      <w:r w:rsidR="00215124">
        <w:rPr>
          <w:rFonts w:ascii="Sylfaen" w:hAnsi="Sylfaen" w:cs="Arial"/>
          <w:b/>
          <w:sz w:val="24"/>
          <w:szCs w:val="24"/>
          <w:lang w:val="ka-GE"/>
        </w:rPr>
        <w:t xml:space="preserve">თხოება და სახელმწიფოთა ტრანსფორმაცია ხელმძღავენლი, ივანე ჯავახიშვილის სახელობის თბილისის სახელმწიფო უნივერსიტეტის </w:t>
      </w:r>
      <w:r>
        <w:rPr>
          <w:rFonts w:ascii="Sylfaen" w:hAnsi="Sylfaen" w:cs="Arial"/>
          <w:b/>
          <w:sz w:val="24"/>
          <w:szCs w:val="24"/>
          <w:lang w:val="ka-GE"/>
        </w:rPr>
        <w:t>ესპანური სამართლის</w:t>
      </w:r>
      <w:r w:rsidR="00215124">
        <w:rPr>
          <w:rFonts w:ascii="Sylfaen" w:hAnsi="Sylfaen" w:cs="Arial"/>
          <w:b/>
          <w:sz w:val="24"/>
          <w:szCs w:val="24"/>
          <w:lang w:val="ka-GE"/>
        </w:rPr>
        <w:t xml:space="preserve"> შესწავლის ინსტიტუტის აკადემიური დირექტორი</w:t>
      </w:r>
      <w:r w:rsidR="00184800">
        <w:rPr>
          <w:rFonts w:ascii="Sylfaen" w:hAnsi="Sylfaen" w:cs="Arial"/>
          <w:b/>
          <w:sz w:val="24"/>
          <w:szCs w:val="24"/>
        </w:rPr>
        <w:t xml:space="preserve"> </w:t>
      </w:r>
      <w:r w:rsidR="00184800" w:rsidRPr="00FC2964">
        <w:rPr>
          <w:rFonts w:ascii="AcadNusx" w:hAnsi="AcadNusx" w:cs="Arial"/>
          <w:b/>
          <w:i/>
          <w:sz w:val="24"/>
          <w:szCs w:val="24"/>
          <w:lang w:val="ka-GE"/>
        </w:rPr>
        <w:t>Joan luis peres franseCi</w:t>
      </w:r>
    </w:p>
    <w:tbl>
      <w:tblPr>
        <w:tblW w:w="0" w:type="dxa"/>
        <w:shd w:val="clear" w:color="auto" w:fill="FFFFFF"/>
        <w:tblCellMar>
          <w:left w:w="0" w:type="dxa"/>
          <w:right w:w="0" w:type="dxa"/>
        </w:tblCellMar>
        <w:tblLook w:val="04A0"/>
      </w:tblPr>
      <w:tblGrid>
        <w:gridCol w:w="7383"/>
      </w:tblGrid>
      <w:tr w:rsidR="00F21410" w:rsidRPr="00F21410" w:rsidTr="00F21410">
        <w:trPr>
          <w:trHeight w:val="172"/>
        </w:trPr>
        <w:tc>
          <w:tcPr>
            <w:tcW w:w="7297" w:type="dxa"/>
            <w:shd w:val="clear" w:color="auto" w:fill="FFFFFF"/>
            <w:noWrap/>
            <w:tcMar>
              <w:top w:w="0" w:type="dxa"/>
              <w:left w:w="0" w:type="dxa"/>
              <w:bottom w:w="0" w:type="dxa"/>
              <w:right w:w="86" w:type="dxa"/>
            </w:tcMar>
            <w:hideMark/>
          </w:tcPr>
          <w:tbl>
            <w:tblPr>
              <w:tblW w:w="7297" w:type="dxa"/>
              <w:tblCellMar>
                <w:left w:w="0" w:type="dxa"/>
                <w:right w:w="0" w:type="dxa"/>
              </w:tblCellMar>
              <w:tblLook w:val="04A0"/>
            </w:tblPr>
            <w:tblGrid>
              <w:gridCol w:w="7297"/>
            </w:tblGrid>
            <w:tr w:rsidR="00F21410" w:rsidRPr="00F21410">
              <w:tc>
                <w:tcPr>
                  <w:tcW w:w="0" w:type="auto"/>
                  <w:vAlign w:val="center"/>
                  <w:hideMark/>
                </w:tcPr>
                <w:p w:rsidR="00F21410" w:rsidRPr="00F21410" w:rsidRDefault="00F21410" w:rsidP="00F21410">
                  <w:pPr>
                    <w:spacing w:before="100" w:beforeAutospacing="1" w:after="100" w:afterAutospacing="1" w:line="240" w:lineRule="auto"/>
                    <w:outlineLvl w:val="2"/>
                    <w:rPr>
                      <w:rFonts w:ascii="Arial" w:eastAsia="Times New Roman" w:hAnsi="Arial" w:cs="Arial"/>
                      <w:b/>
                      <w:bCs/>
                      <w:sz w:val="28"/>
                      <w:szCs w:val="28"/>
                    </w:rPr>
                  </w:pPr>
                  <w:r w:rsidRPr="00F21410">
                    <w:rPr>
                      <w:rFonts w:ascii="Arial" w:eastAsia="Times New Roman" w:hAnsi="Arial" w:cs="Arial"/>
                      <w:b/>
                      <w:bCs/>
                      <w:color w:val="222222"/>
                      <w:sz w:val="28"/>
                      <w:szCs w:val="28"/>
                    </w:rPr>
                    <w:t xml:space="preserve">Joan </w:t>
                  </w:r>
                  <w:proofErr w:type="spellStart"/>
                  <w:r w:rsidRPr="00F21410">
                    <w:rPr>
                      <w:rFonts w:ascii="Arial" w:eastAsia="Times New Roman" w:hAnsi="Arial" w:cs="Arial"/>
                      <w:b/>
                      <w:bCs/>
                      <w:color w:val="222222"/>
                      <w:sz w:val="28"/>
                      <w:szCs w:val="28"/>
                    </w:rPr>
                    <w:t>Lluís</w:t>
                  </w:r>
                  <w:proofErr w:type="spellEnd"/>
                  <w:r w:rsidRPr="00F21410">
                    <w:rPr>
                      <w:rFonts w:ascii="Arial" w:eastAsia="Times New Roman" w:hAnsi="Arial" w:cs="Arial"/>
                      <w:b/>
                      <w:bCs/>
                      <w:color w:val="222222"/>
                      <w:sz w:val="28"/>
                      <w:szCs w:val="28"/>
                    </w:rPr>
                    <w:t xml:space="preserve"> </w:t>
                  </w:r>
                  <w:proofErr w:type="spellStart"/>
                  <w:r w:rsidRPr="00F21410">
                    <w:rPr>
                      <w:rFonts w:ascii="Arial" w:eastAsia="Times New Roman" w:hAnsi="Arial" w:cs="Arial"/>
                      <w:b/>
                      <w:bCs/>
                      <w:color w:val="222222"/>
                      <w:sz w:val="28"/>
                      <w:szCs w:val="28"/>
                    </w:rPr>
                    <w:t>Pérez</w:t>
                  </w:r>
                  <w:proofErr w:type="spellEnd"/>
                  <w:r w:rsidRPr="00F21410">
                    <w:rPr>
                      <w:rFonts w:ascii="Arial" w:eastAsia="Times New Roman" w:hAnsi="Arial" w:cs="Arial"/>
                      <w:b/>
                      <w:bCs/>
                      <w:color w:val="222222"/>
                      <w:sz w:val="28"/>
                      <w:szCs w:val="28"/>
                    </w:rPr>
                    <w:t xml:space="preserve"> </w:t>
                  </w:r>
                  <w:proofErr w:type="spellStart"/>
                  <w:r w:rsidRPr="00F21410">
                    <w:rPr>
                      <w:rFonts w:ascii="Arial" w:eastAsia="Times New Roman" w:hAnsi="Arial" w:cs="Arial"/>
                      <w:b/>
                      <w:bCs/>
                      <w:color w:val="222222"/>
                      <w:sz w:val="28"/>
                      <w:szCs w:val="28"/>
                    </w:rPr>
                    <w:t>Francesch</w:t>
                  </w:r>
                  <w:proofErr w:type="spellEnd"/>
                </w:p>
              </w:tc>
            </w:tr>
          </w:tbl>
          <w:p w:rsidR="00F21410" w:rsidRPr="00F21410" w:rsidRDefault="00F21410" w:rsidP="00F21410">
            <w:pPr>
              <w:spacing w:after="0" w:line="240" w:lineRule="auto"/>
              <w:rPr>
                <w:rFonts w:ascii="Arial" w:eastAsia="Times New Roman" w:hAnsi="Arial" w:cs="Arial"/>
                <w:color w:val="222222"/>
                <w:sz w:val="28"/>
                <w:szCs w:val="28"/>
              </w:rPr>
            </w:pPr>
          </w:p>
        </w:tc>
      </w:tr>
    </w:tbl>
    <w:p w:rsidR="00FC2964" w:rsidRPr="00184800" w:rsidRDefault="00FC2964" w:rsidP="00FC2964">
      <w:pPr>
        <w:jc w:val="both"/>
        <w:rPr>
          <w:rFonts w:ascii="Sylfaen" w:hAnsi="Sylfaen" w:cs="Arial"/>
          <w:b/>
          <w:sz w:val="24"/>
          <w:szCs w:val="24"/>
        </w:rPr>
      </w:pPr>
    </w:p>
    <w:p w:rsidR="00FC2964" w:rsidRDefault="00FC2964" w:rsidP="00FF6713">
      <w:pPr>
        <w:rPr>
          <w:rFonts w:ascii="Sylfaen" w:hAnsi="Sylfaen" w:cs="Arial"/>
          <w:b/>
          <w:sz w:val="24"/>
          <w:szCs w:val="24"/>
          <w:lang w:val="ka-GE"/>
        </w:rPr>
      </w:pPr>
    </w:p>
    <w:p w:rsidR="00FC2964" w:rsidRDefault="00FC2964" w:rsidP="00FF6713">
      <w:pPr>
        <w:rPr>
          <w:rFonts w:ascii="Sylfaen" w:hAnsi="Sylfaen" w:cs="Arial"/>
          <w:b/>
          <w:sz w:val="24"/>
          <w:szCs w:val="24"/>
          <w:lang w:val="ka-GE"/>
        </w:rPr>
      </w:pPr>
    </w:p>
    <w:p w:rsidR="00FC2964" w:rsidRPr="00FC2964" w:rsidRDefault="00FC2964" w:rsidP="00FF6713">
      <w:pPr>
        <w:rPr>
          <w:rFonts w:ascii="Sylfaen" w:hAnsi="Sylfaen" w:cs="Arial"/>
          <w:b/>
          <w:sz w:val="24"/>
          <w:szCs w:val="24"/>
          <w:lang w:val="ka-GE"/>
        </w:rPr>
      </w:pPr>
    </w:p>
    <w:p w:rsidR="00FF6713" w:rsidRPr="00FF6713" w:rsidRDefault="00FF6713" w:rsidP="00FF6713">
      <w:pPr>
        <w:rPr>
          <w:rFonts w:ascii="Sylfaen" w:hAnsi="Sylfaen" w:cs="Arial"/>
          <w:b/>
          <w:sz w:val="24"/>
          <w:szCs w:val="24"/>
          <w:lang w:val="ka-GE"/>
        </w:rPr>
      </w:pPr>
      <w:r>
        <w:rPr>
          <w:rFonts w:ascii="Sylfaen" w:hAnsi="Sylfaen" w:cs="Arial"/>
          <w:b/>
          <w:sz w:val="24"/>
          <w:szCs w:val="24"/>
          <w:lang w:val="ka-GE"/>
        </w:rPr>
        <w:t xml:space="preserve">10:30-11:00  </w:t>
      </w:r>
      <w:r>
        <w:rPr>
          <w:rFonts w:ascii="Sylfaen" w:hAnsi="Sylfaen" w:cs="Arial"/>
          <w:b/>
          <w:sz w:val="24"/>
          <w:szCs w:val="24"/>
          <w:lang w:val="ka-GE"/>
        </w:rPr>
        <w:tab/>
      </w:r>
      <w:r>
        <w:rPr>
          <w:rFonts w:ascii="Sylfaen" w:hAnsi="Sylfaen" w:cs="Arial"/>
          <w:b/>
          <w:sz w:val="24"/>
          <w:szCs w:val="24"/>
          <w:lang w:val="ka-GE"/>
        </w:rPr>
        <w:tab/>
        <w:t>მოხსენება</w:t>
      </w:r>
      <w:r w:rsidR="00904D3E">
        <w:rPr>
          <w:rFonts w:ascii="Sylfaen" w:hAnsi="Sylfaen" w:cs="Arial"/>
          <w:b/>
          <w:sz w:val="24"/>
          <w:szCs w:val="24"/>
          <w:lang w:val="ka-GE"/>
        </w:rPr>
        <w:t xml:space="preserve"> (1)</w:t>
      </w:r>
    </w:p>
    <w:p w:rsidR="00F21410" w:rsidRPr="00FC2964" w:rsidRDefault="008819D6" w:rsidP="00215124">
      <w:pPr>
        <w:jc w:val="both"/>
        <w:rPr>
          <w:rFonts w:ascii="AcadNusx" w:hAnsi="AcadNusx" w:cs="Arial"/>
          <w:sz w:val="24"/>
          <w:szCs w:val="24"/>
          <w:lang w:val="ka-GE"/>
        </w:rPr>
      </w:pPr>
      <w:r w:rsidRPr="00FC2964">
        <w:rPr>
          <w:rFonts w:ascii="AcadNusx" w:hAnsi="AcadNusx" w:cs="Arial"/>
          <w:sz w:val="24"/>
          <w:szCs w:val="24"/>
          <w:lang w:val="ka-GE"/>
        </w:rPr>
        <w:t>momxseneblebi:</w:t>
      </w:r>
      <w:r w:rsidR="00722E07">
        <w:rPr>
          <w:rFonts w:ascii="Sylfaen" w:hAnsi="Sylfaen" w:cs="Arial"/>
          <w:sz w:val="24"/>
          <w:szCs w:val="24"/>
          <w:lang w:val="ka-GE"/>
        </w:rPr>
        <w:t xml:space="preserve"> </w:t>
      </w:r>
    </w:p>
    <w:tbl>
      <w:tblPr>
        <w:tblW w:w="0" w:type="dxa"/>
        <w:shd w:val="clear" w:color="auto" w:fill="FFFFFF"/>
        <w:tblCellMar>
          <w:left w:w="0" w:type="dxa"/>
          <w:right w:w="0" w:type="dxa"/>
        </w:tblCellMar>
        <w:tblLook w:val="04A0"/>
      </w:tblPr>
      <w:tblGrid>
        <w:gridCol w:w="7383"/>
      </w:tblGrid>
      <w:tr w:rsidR="00F21410" w:rsidRPr="00F21410" w:rsidTr="00F21410">
        <w:trPr>
          <w:trHeight w:val="172"/>
        </w:trPr>
        <w:tc>
          <w:tcPr>
            <w:tcW w:w="7297" w:type="dxa"/>
            <w:shd w:val="clear" w:color="auto" w:fill="FFFFFF"/>
            <w:noWrap/>
            <w:tcMar>
              <w:top w:w="0" w:type="dxa"/>
              <w:left w:w="0" w:type="dxa"/>
              <w:bottom w:w="0" w:type="dxa"/>
              <w:right w:w="86" w:type="dxa"/>
            </w:tcMar>
            <w:hideMark/>
          </w:tcPr>
          <w:tbl>
            <w:tblPr>
              <w:tblW w:w="7297" w:type="dxa"/>
              <w:tblCellMar>
                <w:left w:w="0" w:type="dxa"/>
                <w:right w:w="0" w:type="dxa"/>
              </w:tblCellMar>
              <w:tblLook w:val="04A0"/>
            </w:tblPr>
            <w:tblGrid>
              <w:gridCol w:w="7297"/>
            </w:tblGrid>
            <w:tr w:rsidR="00F21410" w:rsidRPr="00F21410">
              <w:tc>
                <w:tcPr>
                  <w:tcW w:w="0" w:type="auto"/>
                  <w:vAlign w:val="center"/>
                  <w:hideMark/>
                </w:tcPr>
                <w:p w:rsidR="00F21410" w:rsidRPr="00F21410" w:rsidRDefault="00F21410" w:rsidP="00F21410">
                  <w:pPr>
                    <w:spacing w:before="100" w:beforeAutospacing="1" w:after="100" w:afterAutospacing="1" w:line="240" w:lineRule="auto"/>
                    <w:outlineLvl w:val="2"/>
                    <w:rPr>
                      <w:rFonts w:ascii="Arial" w:eastAsia="Times New Roman" w:hAnsi="Arial" w:cs="Arial"/>
                      <w:b/>
                      <w:bCs/>
                      <w:sz w:val="27"/>
                      <w:szCs w:val="27"/>
                    </w:rPr>
                  </w:pPr>
                  <w:r w:rsidRPr="00F21410">
                    <w:rPr>
                      <w:rFonts w:ascii="Arial" w:eastAsia="Times New Roman" w:hAnsi="Arial" w:cs="Arial"/>
                      <w:b/>
                      <w:bCs/>
                      <w:color w:val="222222"/>
                      <w:sz w:val="14"/>
                    </w:rPr>
                    <w:t xml:space="preserve">Joan </w:t>
                  </w:r>
                  <w:proofErr w:type="spellStart"/>
                  <w:r w:rsidRPr="00F21410">
                    <w:rPr>
                      <w:rFonts w:ascii="Arial" w:eastAsia="Times New Roman" w:hAnsi="Arial" w:cs="Arial"/>
                      <w:b/>
                      <w:bCs/>
                      <w:color w:val="222222"/>
                      <w:sz w:val="14"/>
                    </w:rPr>
                    <w:t>Lluís</w:t>
                  </w:r>
                  <w:proofErr w:type="spellEnd"/>
                  <w:r w:rsidRPr="00F21410">
                    <w:rPr>
                      <w:rFonts w:ascii="Arial" w:eastAsia="Times New Roman" w:hAnsi="Arial" w:cs="Arial"/>
                      <w:b/>
                      <w:bCs/>
                      <w:color w:val="222222"/>
                      <w:sz w:val="14"/>
                    </w:rPr>
                    <w:t xml:space="preserve"> </w:t>
                  </w:r>
                  <w:proofErr w:type="spellStart"/>
                  <w:r w:rsidRPr="00F21410">
                    <w:rPr>
                      <w:rFonts w:ascii="Arial" w:eastAsia="Times New Roman" w:hAnsi="Arial" w:cs="Arial"/>
                      <w:b/>
                      <w:bCs/>
                      <w:color w:val="222222"/>
                      <w:sz w:val="14"/>
                    </w:rPr>
                    <w:t>Pérez</w:t>
                  </w:r>
                  <w:proofErr w:type="spellEnd"/>
                  <w:r w:rsidRPr="00F21410">
                    <w:rPr>
                      <w:rFonts w:ascii="Arial" w:eastAsia="Times New Roman" w:hAnsi="Arial" w:cs="Arial"/>
                      <w:b/>
                      <w:bCs/>
                      <w:color w:val="222222"/>
                      <w:sz w:val="14"/>
                    </w:rPr>
                    <w:t xml:space="preserve"> </w:t>
                  </w:r>
                  <w:proofErr w:type="spellStart"/>
                  <w:r w:rsidRPr="00F21410">
                    <w:rPr>
                      <w:rFonts w:ascii="Arial" w:eastAsia="Times New Roman" w:hAnsi="Arial" w:cs="Arial"/>
                      <w:b/>
                      <w:bCs/>
                      <w:color w:val="222222"/>
                      <w:sz w:val="14"/>
                    </w:rPr>
                    <w:t>Francesch</w:t>
                  </w:r>
                  <w:proofErr w:type="spellEnd"/>
                </w:p>
              </w:tc>
            </w:tr>
          </w:tbl>
          <w:p w:rsidR="00F21410" w:rsidRPr="00F21410" w:rsidRDefault="00F21410" w:rsidP="00F21410">
            <w:pPr>
              <w:spacing w:after="0" w:line="240" w:lineRule="auto"/>
              <w:rPr>
                <w:rFonts w:ascii="Arial" w:eastAsia="Times New Roman" w:hAnsi="Arial" w:cs="Arial"/>
                <w:color w:val="222222"/>
                <w:sz w:val="14"/>
                <w:szCs w:val="14"/>
              </w:rPr>
            </w:pPr>
          </w:p>
        </w:tc>
      </w:tr>
    </w:tbl>
    <w:p w:rsidR="008819D6" w:rsidRPr="00215124" w:rsidRDefault="008819D6" w:rsidP="00215124">
      <w:pPr>
        <w:jc w:val="both"/>
        <w:rPr>
          <w:rFonts w:ascii="AcadNusx" w:hAnsi="AcadNusx" w:cs="Arial"/>
          <w:sz w:val="24"/>
          <w:szCs w:val="24"/>
          <w:lang w:val="es-ES_tradnl"/>
        </w:rPr>
      </w:pPr>
      <w:r w:rsidRPr="00FC2964">
        <w:rPr>
          <w:rFonts w:ascii="AcadNusx" w:hAnsi="AcadNusx" w:cs="Arial"/>
          <w:sz w:val="24"/>
          <w:szCs w:val="24"/>
          <w:lang w:val="ka-GE"/>
        </w:rPr>
        <w:t>profesori</w:t>
      </w:r>
      <w:r w:rsidRPr="00FC2964">
        <w:rPr>
          <w:rFonts w:ascii="AcadNusx" w:hAnsi="AcadNusx" w:cs="Arial"/>
          <w:b/>
          <w:sz w:val="24"/>
          <w:szCs w:val="24"/>
          <w:lang w:val="ka-GE"/>
        </w:rPr>
        <w:t xml:space="preserve"> </w:t>
      </w:r>
      <w:r w:rsidRPr="00FC2964">
        <w:rPr>
          <w:rFonts w:ascii="AcadNusx" w:hAnsi="AcadNusx" w:cs="Arial"/>
          <w:b/>
          <w:i/>
          <w:sz w:val="24"/>
          <w:szCs w:val="24"/>
          <w:lang w:val="ka-GE"/>
        </w:rPr>
        <w:t>Joan luis peres franseCi</w:t>
      </w:r>
      <w:r w:rsidRPr="00FC2964">
        <w:rPr>
          <w:rFonts w:ascii="AcadNusx" w:hAnsi="AcadNusx" w:cs="Arial"/>
          <w:sz w:val="24"/>
          <w:szCs w:val="24"/>
          <w:lang w:val="ka-GE"/>
        </w:rPr>
        <w:t xml:space="preserve"> – barselonas avtonomiuri universitetis </w:t>
      </w:r>
      <w:r w:rsidR="00215124" w:rsidRPr="00215124">
        <w:rPr>
          <w:rFonts w:ascii="AcadNusx" w:hAnsi="AcadNusx" w:cs="Arial"/>
          <w:sz w:val="24"/>
          <w:szCs w:val="24"/>
          <w:lang w:val="ka-GE"/>
        </w:rPr>
        <w:t xml:space="preserve">konstituciuri samarTlis </w:t>
      </w:r>
      <w:r w:rsidR="00215124">
        <w:rPr>
          <w:rFonts w:ascii="AcadNusx" w:hAnsi="AcadNusx" w:cs="Arial"/>
          <w:sz w:val="24"/>
          <w:szCs w:val="24"/>
          <w:lang w:val="ka-GE"/>
        </w:rPr>
        <w:t>kaTedris  xelmZRvaneli</w:t>
      </w:r>
    </w:p>
    <w:p w:rsidR="008819D6" w:rsidRDefault="008819D6" w:rsidP="008819D6">
      <w:pPr>
        <w:jc w:val="both"/>
        <w:rPr>
          <w:rFonts w:ascii="AcadNusx" w:hAnsi="AcadNusx" w:cs="Arial"/>
          <w:sz w:val="24"/>
          <w:szCs w:val="24"/>
          <w:lang w:val="es-ES_tradnl"/>
        </w:rPr>
      </w:pPr>
      <w:r>
        <w:rPr>
          <w:rFonts w:ascii="AcadNusx" w:hAnsi="AcadNusx" w:cs="Arial"/>
          <w:sz w:val="24"/>
          <w:szCs w:val="24"/>
          <w:lang w:val="es-ES_tradnl"/>
        </w:rPr>
        <w:t>Tema</w:t>
      </w:r>
      <w:r w:rsidR="00FF6713">
        <w:rPr>
          <w:rFonts w:ascii="Sylfaen" w:hAnsi="Sylfaen" w:cs="Arial"/>
          <w:sz w:val="24"/>
          <w:szCs w:val="24"/>
          <w:lang w:val="ka-GE"/>
        </w:rPr>
        <w:t>:</w:t>
      </w:r>
      <w:r>
        <w:rPr>
          <w:rFonts w:ascii="AcadNusx" w:hAnsi="AcadNusx" w:cs="Arial"/>
          <w:sz w:val="24"/>
          <w:szCs w:val="24"/>
          <w:lang w:val="es-ES_tradnl"/>
        </w:rPr>
        <w:t xml:space="preserve"> </w:t>
      </w:r>
      <w:proofErr w:type="spellStart"/>
      <w:r>
        <w:rPr>
          <w:rFonts w:ascii="AcadNusx" w:hAnsi="AcadNusx" w:cs="Arial"/>
          <w:sz w:val="24"/>
          <w:szCs w:val="24"/>
          <w:lang w:val="es-ES_tradnl"/>
        </w:rPr>
        <w:t>Tanacxovreba</w:t>
      </w:r>
      <w:proofErr w:type="spellEnd"/>
      <w:r>
        <w:rPr>
          <w:rFonts w:ascii="AcadNusx" w:hAnsi="AcadNusx" w:cs="Arial"/>
          <w:sz w:val="24"/>
          <w:szCs w:val="24"/>
          <w:lang w:val="es-ES_tradnl"/>
        </w:rPr>
        <w:t xml:space="preserve"> da </w:t>
      </w:r>
      <w:proofErr w:type="spellStart"/>
      <w:r w:rsidR="00BE0708">
        <w:rPr>
          <w:rFonts w:ascii="AcadNusx" w:hAnsi="AcadNusx" w:cs="Arial"/>
          <w:sz w:val="24"/>
          <w:szCs w:val="24"/>
          <w:lang w:val="es-ES_tradnl"/>
        </w:rPr>
        <w:t>c</w:t>
      </w:r>
      <w:r>
        <w:rPr>
          <w:rFonts w:ascii="AcadNusx" w:hAnsi="AcadNusx" w:cs="Arial"/>
          <w:sz w:val="24"/>
          <w:szCs w:val="24"/>
          <w:lang w:val="es-ES_tradnl"/>
        </w:rPr>
        <w:t>iviluroba</w:t>
      </w:r>
      <w:proofErr w:type="spellEnd"/>
      <w:r>
        <w:rPr>
          <w:rFonts w:ascii="AcadNusx" w:hAnsi="AcadNusx" w:cs="Arial"/>
          <w:sz w:val="24"/>
          <w:szCs w:val="24"/>
          <w:lang w:val="es-ES_tradnl"/>
        </w:rPr>
        <w:t xml:space="preserve"> </w:t>
      </w:r>
      <w:proofErr w:type="spellStart"/>
      <w:r>
        <w:rPr>
          <w:rFonts w:ascii="AcadNusx" w:hAnsi="AcadNusx" w:cs="Arial"/>
          <w:sz w:val="24"/>
          <w:szCs w:val="24"/>
          <w:lang w:val="es-ES_tradnl"/>
        </w:rPr>
        <w:t>Tanamedrove</w:t>
      </w:r>
      <w:proofErr w:type="spellEnd"/>
      <w:r>
        <w:rPr>
          <w:rFonts w:ascii="AcadNusx" w:hAnsi="AcadNusx" w:cs="Arial"/>
          <w:sz w:val="24"/>
          <w:szCs w:val="24"/>
          <w:lang w:val="es-ES_tradnl"/>
        </w:rPr>
        <w:t xml:space="preserve"> </w:t>
      </w:r>
      <w:proofErr w:type="spellStart"/>
      <w:r>
        <w:rPr>
          <w:rFonts w:ascii="AcadNusx" w:hAnsi="AcadNusx" w:cs="Arial"/>
          <w:sz w:val="24"/>
          <w:szCs w:val="24"/>
          <w:lang w:val="es-ES_tradnl"/>
        </w:rPr>
        <w:t>socialur</w:t>
      </w:r>
      <w:proofErr w:type="spellEnd"/>
      <w:r>
        <w:rPr>
          <w:rFonts w:ascii="AcadNusx" w:hAnsi="AcadNusx" w:cs="Arial"/>
          <w:sz w:val="24"/>
          <w:szCs w:val="24"/>
          <w:lang w:val="es-ES_tradnl"/>
        </w:rPr>
        <w:t xml:space="preserve"> </w:t>
      </w:r>
      <w:proofErr w:type="spellStart"/>
      <w:r>
        <w:rPr>
          <w:rFonts w:ascii="AcadNusx" w:hAnsi="AcadNusx" w:cs="Arial"/>
          <w:sz w:val="24"/>
          <w:szCs w:val="24"/>
          <w:lang w:val="es-ES_tradnl"/>
        </w:rPr>
        <w:t>sazogadoebaSi</w:t>
      </w:r>
      <w:proofErr w:type="spellEnd"/>
      <w:r w:rsidR="00215124">
        <w:rPr>
          <w:rFonts w:ascii="AcadNusx" w:hAnsi="AcadNusx" w:cs="Arial"/>
          <w:sz w:val="24"/>
          <w:szCs w:val="24"/>
          <w:lang w:val="es-ES_tradnl"/>
        </w:rPr>
        <w:t xml:space="preserve"> </w:t>
      </w:r>
    </w:p>
    <w:p w:rsidR="00FF6713" w:rsidRDefault="00FF6713" w:rsidP="008819D6">
      <w:pPr>
        <w:rPr>
          <w:rFonts w:ascii="Sylfaen" w:hAnsi="Sylfaen" w:cs="Arial"/>
          <w:b/>
          <w:sz w:val="24"/>
          <w:szCs w:val="24"/>
          <w:lang w:val="ka-GE"/>
        </w:rPr>
      </w:pPr>
    </w:p>
    <w:p w:rsidR="00FF6713" w:rsidRDefault="00FF6713" w:rsidP="008819D6">
      <w:pPr>
        <w:rPr>
          <w:rFonts w:ascii="Sylfaen" w:hAnsi="Sylfaen" w:cs="Arial"/>
          <w:b/>
          <w:sz w:val="24"/>
          <w:szCs w:val="24"/>
          <w:lang w:val="ka-GE"/>
        </w:rPr>
      </w:pPr>
      <w:r>
        <w:rPr>
          <w:rFonts w:ascii="Sylfaen" w:hAnsi="Sylfaen" w:cs="Arial"/>
          <w:b/>
          <w:sz w:val="24"/>
          <w:szCs w:val="24"/>
          <w:lang w:val="ka-GE"/>
        </w:rPr>
        <w:lastRenderedPageBreak/>
        <w:t>11:00-11:30 მოხსენება</w:t>
      </w:r>
      <w:r w:rsidR="00904D3E">
        <w:rPr>
          <w:rFonts w:ascii="Sylfaen" w:hAnsi="Sylfaen" w:cs="Arial"/>
          <w:b/>
          <w:sz w:val="24"/>
          <w:szCs w:val="24"/>
          <w:lang w:val="ka-GE"/>
        </w:rPr>
        <w:t xml:space="preserve"> (2)</w:t>
      </w:r>
    </w:p>
    <w:p w:rsidR="008819D6" w:rsidRPr="00215124" w:rsidRDefault="00FF6713" w:rsidP="008819D6">
      <w:pPr>
        <w:rPr>
          <w:rFonts w:ascii="Sylfaen" w:hAnsi="Sylfaen" w:cs="Arial"/>
          <w:sz w:val="24"/>
          <w:szCs w:val="24"/>
          <w:lang w:val="ka-GE"/>
        </w:rPr>
      </w:pPr>
      <w:r>
        <w:rPr>
          <w:rFonts w:ascii="Sylfaen" w:hAnsi="Sylfaen" w:cs="Arial"/>
          <w:sz w:val="24"/>
          <w:szCs w:val="24"/>
          <w:lang w:val="ka-GE"/>
        </w:rPr>
        <w:t>მომხსენებელი:</w:t>
      </w:r>
      <w:r w:rsidR="00722E07">
        <w:rPr>
          <w:rFonts w:ascii="Sylfaen" w:hAnsi="Sylfaen" w:cs="Arial"/>
          <w:sz w:val="24"/>
          <w:szCs w:val="24"/>
          <w:lang w:val="ka-GE"/>
        </w:rPr>
        <w:t xml:space="preserve"> </w:t>
      </w:r>
      <w:r w:rsidR="00F21410" w:rsidRPr="00F21410">
        <w:rPr>
          <w:rFonts w:ascii="Arial" w:hAnsi="Arial" w:cs="Arial"/>
          <w:b/>
          <w:bCs/>
          <w:color w:val="222222"/>
          <w:sz w:val="14"/>
          <w:szCs w:val="14"/>
          <w:shd w:val="clear" w:color="auto" w:fill="FFFFFF"/>
          <w:lang w:val="ka-GE"/>
        </w:rPr>
        <w:t>Tomas Gil Márquez</w:t>
      </w:r>
      <w:r w:rsidR="008819D6" w:rsidRPr="00FC2964">
        <w:rPr>
          <w:rFonts w:ascii="AcadNusx" w:hAnsi="AcadNusx" w:cs="Arial"/>
          <w:sz w:val="24"/>
          <w:szCs w:val="24"/>
          <w:lang w:val="ka-GE"/>
        </w:rPr>
        <w:t>profesori</w:t>
      </w:r>
      <w:r w:rsidR="008819D6" w:rsidRPr="00FC2964">
        <w:rPr>
          <w:rFonts w:ascii="AcadNusx" w:hAnsi="AcadNusx" w:cs="Arial"/>
          <w:b/>
          <w:sz w:val="24"/>
          <w:szCs w:val="24"/>
          <w:lang w:val="ka-GE"/>
        </w:rPr>
        <w:t xml:space="preserve"> </w:t>
      </w:r>
      <w:r w:rsidR="008819D6" w:rsidRPr="00FC2964">
        <w:rPr>
          <w:rFonts w:ascii="AcadNusx" w:hAnsi="AcadNusx" w:cs="Arial"/>
          <w:b/>
          <w:i/>
          <w:sz w:val="24"/>
          <w:szCs w:val="24"/>
          <w:lang w:val="ka-GE"/>
        </w:rPr>
        <w:t>tomas xil markesi</w:t>
      </w:r>
      <w:r w:rsidR="008819D6" w:rsidRPr="00FC2964">
        <w:rPr>
          <w:rFonts w:ascii="AcadNusx" w:hAnsi="AcadNusx" w:cs="Arial"/>
          <w:sz w:val="24"/>
          <w:szCs w:val="24"/>
          <w:lang w:val="ka-GE"/>
        </w:rPr>
        <w:t xml:space="preserve"> – barselonas avtonomiuri universiteti</w:t>
      </w:r>
      <w:r w:rsidR="00215124" w:rsidRPr="00215124">
        <w:rPr>
          <w:rFonts w:ascii="AcadNusx" w:hAnsi="AcadNusx" w:cs="Arial"/>
          <w:sz w:val="24"/>
          <w:szCs w:val="24"/>
          <w:lang w:val="ka-GE"/>
        </w:rPr>
        <w:t>s konstituciuri samarTlis profesori</w:t>
      </w:r>
      <w:r w:rsidR="008819D6" w:rsidRPr="00FC2964">
        <w:rPr>
          <w:rFonts w:ascii="AcadNusx" w:hAnsi="AcadNusx" w:cs="Arial"/>
          <w:sz w:val="24"/>
          <w:szCs w:val="24"/>
          <w:lang w:val="ka-GE"/>
        </w:rPr>
        <w:t>. qalaq sant adrias (katalonia, espaneTi) urbanuli policiis ufrosi</w:t>
      </w:r>
      <w:r w:rsidR="00215124" w:rsidRPr="00215124">
        <w:rPr>
          <w:rFonts w:ascii="AcadNusx" w:hAnsi="AcadNusx" w:cs="Arial"/>
          <w:sz w:val="24"/>
          <w:szCs w:val="24"/>
          <w:lang w:val="ka-GE"/>
        </w:rPr>
        <w:t>.</w:t>
      </w:r>
    </w:p>
    <w:p w:rsidR="00FF6713" w:rsidRPr="00BE0708" w:rsidRDefault="00BE0708" w:rsidP="008819D6">
      <w:pPr>
        <w:rPr>
          <w:rFonts w:ascii="Sylfaen" w:hAnsi="Sylfaen" w:cs="Arial"/>
          <w:sz w:val="24"/>
          <w:szCs w:val="24"/>
          <w:lang w:val="ka-GE"/>
        </w:rPr>
      </w:pPr>
      <w:r w:rsidRPr="00F7629E">
        <w:rPr>
          <w:rFonts w:ascii="Sylfaen" w:hAnsi="Sylfaen" w:cs="Arial"/>
          <w:sz w:val="24"/>
          <w:szCs w:val="24"/>
          <w:lang w:val="ka-GE"/>
        </w:rPr>
        <w:t>თემა: ურბანული პოლიციის ადმინისტრაციული ფუნქციები</w:t>
      </w:r>
    </w:p>
    <w:p w:rsidR="00FF6713" w:rsidRPr="00FF6713" w:rsidRDefault="00FF6713" w:rsidP="008819D6">
      <w:pPr>
        <w:rPr>
          <w:rFonts w:ascii="Sylfaen" w:hAnsi="Sylfaen" w:cs="Arial"/>
          <w:b/>
          <w:sz w:val="24"/>
          <w:szCs w:val="24"/>
          <w:lang w:val="ka-GE"/>
        </w:rPr>
      </w:pPr>
      <w:r w:rsidRPr="00FF6713">
        <w:rPr>
          <w:rFonts w:ascii="Sylfaen" w:hAnsi="Sylfaen" w:cs="Arial"/>
          <w:b/>
          <w:sz w:val="24"/>
          <w:szCs w:val="24"/>
          <w:lang w:val="ka-GE"/>
        </w:rPr>
        <w:t>11:30-12:00 ყავის შესვენება</w:t>
      </w:r>
    </w:p>
    <w:p w:rsidR="00FF6713" w:rsidRDefault="00FF6713" w:rsidP="008819D6">
      <w:pPr>
        <w:rPr>
          <w:rFonts w:ascii="Sylfaen" w:hAnsi="Sylfaen" w:cs="Arial"/>
          <w:b/>
          <w:sz w:val="24"/>
          <w:szCs w:val="24"/>
          <w:lang w:val="ka-GE"/>
        </w:rPr>
      </w:pPr>
      <w:r>
        <w:rPr>
          <w:rFonts w:ascii="Sylfaen" w:hAnsi="Sylfaen" w:cs="Arial"/>
          <w:b/>
          <w:sz w:val="24"/>
          <w:szCs w:val="24"/>
          <w:lang w:val="ka-GE"/>
        </w:rPr>
        <w:t>12:00-12:30 მოხსენება</w:t>
      </w:r>
      <w:r w:rsidR="00904D3E">
        <w:rPr>
          <w:rFonts w:ascii="Sylfaen" w:hAnsi="Sylfaen" w:cs="Arial"/>
          <w:b/>
          <w:sz w:val="24"/>
          <w:szCs w:val="24"/>
          <w:lang w:val="ka-GE"/>
        </w:rPr>
        <w:t xml:space="preserve"> (3)</w:t>
      </w:r>
    </w:p>
    <w:p w:rsidR="00FF6713" w:rsidRPr="00942B71" w:rsidRDefault="00FF6713" w:rsidP="00215124">
      <w:pPr>
        <w:jc w:val="both"/>
        <w:rPr>
          <w:rFonts w:ascii="Arial" w:hAnsi="Arial" w:cs="Arial"/>
          <w:sz w:val="24"/>
          <w:szCs w:val="24"/>
          <w:lang w:val="es-ES_tradnl"/>
        </w:rPr>
      </w:pPr>
      <w:r w:rsidRPr="00722E07">
        <w:rPr>
          <w:rFonts w:ascii="Sylfaen" w:hAnsi="Sylfaen" w:cs="Arial"/>
          <w:sz w:val="24"/>
          <w:szCs w:val="24"/>
          <w:lang w:val="ka-GE"/>
        </w:rPr>
        <w:t>მომხსენებელი</w:t>
      </w:r>
      <w:r w:rsidR="00722E07" w:rsidRPr="00722E07">
        <w:rPr>
          <w:rFonts w:ascii="Sylfaen" w:hAnsi="Sylfaen" w:cs="Arial"/>
          <w:sz w:val="24"/>
          <w:szCs w:val="24"/>
          <w:lang w:val="ka-GE"/>
        </w:rPr>
        <w:t>:</w:t>
      </w:r>
      <w:r w:rsidR="00722E07">
        <w:rPr>
          <w:rFonts w:ascii="Sylfaen" w:hAnsi="Sylfaen" w:cs="Arial"/>
          <w:sz w:val="24"/>
          <w:szCs w:val="24"/>
          <w:lang w:val="ka-GE"/>
        </w:rPr>
        <w:t xml:space="preserve"> </w:t>
      </w:r>
      <w:r w:rsidR="008819D6" w:rsidRPr="00F21410">
        <w:rPr>
          <w:rFonts w:ascii="AcadNusx" w:hAnsi="AcadNusx" w:cs="Arial"/>
          <w:sz w:val="24"/>
          <w:szCs w:val="24"/>
          <w:lang w:val="ka-GE"/>
        </w:rPr>
        <w:t xml:space="preserve">profesori </w:t>
      </w:r>
      <w:r w:rsidR="00F21410" w:rsidRPr="00F21410">
        <w:rPr>
          <w:rFonts w:ascii="Arial" w:hAnsi="Arial" w:cs="Arial"/>
          <w:b/>
          <w:bCs/>
          <w:color w:val="222222"/>
          <w:sz w:val="14"/>
          <w:szCs w:val="14"/>
          <w:shd w:val="clear" w:color="auto" w:fill="FFFFFF"/>
          <w:lang w:val="ka-GE"/>
        </w:rPr>
        <w:t xml:space="preserve">David Odalric De Caixal i Mata </w:t>
      </w:r>
      <w:r w:rsidR="008819D6" w:rsidRPr="00F21410">
        <w:rPr>
          <w:rFonts w:ascii="AcadNusx" w:hAnsi="AcadNusx" w:cs="Arial"/>
          <w:b/>
          <w:i/>
          <w:sz w:val="24"/>
          <w:szCs w:val="24"/>
          <w:lang w:val="ka-GE"/>
        </w:rPr>
        <w:t>daviT odalrik de kaiSal i mata</w:t>
      </w:r>
      <w:r w:rsidR="008819D6" w:rsidRPr="00F21410">
        <w:rPr>
          <w:rFonts w:ascii="AcadNusx" w:hAnsi="AcadNusx" w:cs="Arial"/>
          <w:i/>
          <w:sz w:val="24"/>
          <w:szCs w:val="24"/>
          <w:lang w:val="ka-GE"/>
        </w:rPr>
        <w:t>,</w:t>
      </w:r>
      <w:r w:rsidR="008819D6" w:rsidRPr="00F21410">
        <w:rPr>
          <w:rFonts w:ascii="AcadNusx" w:hAnsi="AcadNusx" w:cs="Arial"/>
          <w:sz w:val="24"/>
          <w:szCs w:val="24"/>
          <w:lang w:val="ka-GE"/>
        </w:rPr>
        <w:t xml:space="preserve"> migel de servantesis evropuli universitetis protokolisa da instituciuri urTierTobebis umaRlesi skola. samxedro istoriisa da saerTaSoriso geostrategiis analitikosi. </w:t>
      </w:r>
      <w:proofErr w:type="spellStart"/>
      <w:r w:rsidR="008819D6">
        <w:rPr>
          <w:rFonts w:ascii="AcadNusx" w:hAnsi="AcadNusx" w:cs="Arial"/>
          <w:sz w:val="24"/>
          <w:szCs w:val="24"/>
          <w:lang w:val="es-ES_tradnl"/>
        </w:rPr>
        <w:t>EespaneT-israelis</w:t>
      </w:r>
      <w:proofErr w:type="spellEnd"/>
      <w:r w:rsidR="008819D6">
        <w:rPr>
          <w:rFonts w:ascii="AcadNusx" w:hAnsi="AcadNusx" w:cs="Arial"/>
          <w:sz w:val="24"/>
          <w:szCs w:val="24"/>
          <w:lang w:val="es-ES_tradnl"/>
        </w:rPr>
        <w:t xml:space="preserve"> </w:t>
      </w:r>
      <w:proofErr w:type="spellStart"/>
      <w:r w:rsidR="008819D6">
        <w:rPr>
          <w:rFonts w:ascii="AcadNusx" w:hAnsi="AcadNusx" w:cs="Arial"/>
          <w:sz w:val="24"/>
          <w:szCs w:val="24"/>
          <w:lang w:val="es-ES_tradnl"/>
        </w:rPr>
        <w:t>usafrTx</w:t>
      </w:r>
      <w:r w:rsidR="00FF35A5">
        <w:rPr>
          <w:rFonts w:ascii="AcadNusx" w:hAnsi="AcadNusx" w:cs="Arial"/>
          <w:sz w:val="24"/>
          <w:szCs w:val="24"/>
          <w:lang w:val="es-ES_tradnl"/>
        </w:rPr>
        <w:t>o</w:t>
      </w:r>
      <w:r w:rsidR="008819D6">
        <w:rPr>
          <w:rFonts w:ascii="AcadNusx" w:hAnsi="AcadNusx" w:cs="Arial"/>
          <w:sz w:val="24"/>
          <w:szCs w:val="24"/>
          <w:lang w:val="es-ES_tradnl"/>
        </w:rPr>
        <w:t>ebisa</w:t>
      </w:r>
      <w:proofErr w:type="spellEnd"/>
      <w:r w:rsidR="008819D6">
        <w:rPr>
          <w:rFonts w:ascii="AcadNusx" w:hAnsi="AcadNusx" w:cs="Arial"/>
          <w:sz w:val="24"/>
          <w:szCs w:val="24"/>
          <w:lang w:val="es-ES_tradnl"/>
        </w:rPr>
        <w:t xml:space="preserve"> da </w:t>
      </w:r>
      <w:proofErr w:type="spellStart"/>
      <w:r w:rsidR="008819D6">
        <w:rPr>
          <w:rFonts w:ascii="AcadNusx" w:hAnsi="AcadNusx" w:cs="Arial"/>
          <w:sz w:val="24"/>
          <w:szCs w:val="24"/>
          <w:lang w:val="es-ES_tradnl"/>
        </w:rPr>
        <w:t>dacvis</w:t>
      </w:r>
      <w:proofErr w:type="spellEnd"/>
      <w:r w:rsidR="008819D6">
        <w:rPr>
          <w:rFonts w:ascii="AcadNusx" w:hAnsi="AcadNusx" w:cs="Arial"/>
          <w:sz w:val="24"/>
          <w:szCs w:val="24"/>
          <w:lang w:val="es-ES_tradnl"/>
        </w:rPr>
        <w:t xml:space="preserve"> </w:t>
      </w:r>
      <w:proofErr w:type="spellStart"/>
      <w:r w:rsidR="008819D6">
        <w:rPr>
          <w:rFonts w:ascii="AcadNusx" w:hAnsi="AcadNusx" w:cs="Arial"/>
          <w:sz w:val="24"/>
          <w:szCs w:val="24"/>
          <w:lang w:val="es-ES_tradnl"/>
        </w:rPr>
        <w:t>saerTaSoriso</w:t>
      </w:r>
      <w:proofErr w:type="spellEnd"/>
      <w:r w:rsidR="008819D6">
        <w:rPr>
          <w:rFonts w:ascii="AcadNusx" w:hAnsi="AcadNusx" w:cs="Arial"/>
          <w:sz w:val="24"/>
          <w:szCs w:val="24"/>
          <w:lang w:val="es-ES_tradnl"/>
        </w:rPr>
        <w:t xml:space="preserve"> </w:t>
      </w:r>
      <w:proofErr w:type="spellStart"/>
      <w:r w:rsidR="008819D6">
        <w:rPr>
          <w:rFonts w:ascii="AcadNusx" w:hAnsi="AcadNusx" w:cs="Arial"/>
          <w:sz w:val="24"/>
          <w:szCs w:val="24"/>
          <w:lang w:val="es-ES_tradnl"/>
        </w:rPr>
        <w:t>kolsantingis</w:t>
      </w:r>
      <w:proofErr w:type="spellEnd"/>
      <w:r w:rsidR="00942B71">
        <w:rPr>
          <w:rFonts w:ascii="AcadNusx" w:hAnsi="AcadNusx" w:cs="Arial"/>
          <w:sz w:val="24"/>
          <w:szCs w:val="24"/>
          <w:lang w:val="es-ES_tradnl"/>
        </w:rPr>
        <w:t xml:space="preserve"> </w:t>
      </w:r>
      <w:r w:rsidR="00942B71">
        <w:rPr>
          <w:rFonts w:ascii="Arial" w:hAnsi="Arial" w:cs="Arial"/>
          <w:sz w:val="24"/>
          <w:szCs w:val="24"/>
          <w:lang w:val="es-ES_tradnl"/>
        </w:rPr>
        <w:t xml:space="preserve">SECINDEF International </w:t>
      </w:r>
      <w:proofErr w:type="spellStart"/>
      <w:r w:rsidR="00942B71">
        <w:rPr>
          <w:rFonts w:ascii="Arial" w:hAnsi="Arial" w:cs="Arial"/>
          <w:sz w:val="24"/>
          <w:szCs w:val="24"/>
          <w:lang w:val="es-ES_tradnl"/>
        </w:rPr>
        <w:t>Consulting</w:t>
      </w:r>
      <w:proofErr w:type="spellEnd"/>
      <w:r w:rsidR="00942B71">
        <w:rPr>
          <w:rFonts w:ascii="AcadNusx" w:hAnsi="AcadNusx" w:cs="Arial"/>
          <w:sz w:val="24"/>
          <w:szCs w:val="24"/>
          <w:lang w:val="es-ES_tradnl"/>
        </w:rPr>
        <w:t xml:space="preserve"> –</w:t>
      </w:r>
      <w:r w:rsidR="00215124">
        <w:rPr>
          <w:rFonts w:ascii="AcadNusx" w:hAnsi="AcadNusx" w:cs="Arial"/>
          <w:sz w:val="24"/>
          <w:szCs w:val="24"/>
          <w:lang w:val="es-ES_tradnl"/>
        </w:rPr>
        <w:t xml:space="preserve"> </w:t>
      </w:r>
      <w:r w:rsidR="00942B71" w:rsidRPr="00942B71">
        <w:rPr>
          <w:rFonts w:ascii="Arial" w:hAnsi="Arial" w:cs="Arial"/>
          <w:sz w:val="24"/>
          <w:szCs w:val="24"/>
          <w:lang w:val="es-ES_tradnl"/>
        </w:rPr>
        <w:t xml:space="preserve">Security, </w:t>
      </w:r>
      <w:proofErr w:type="spellStart"/>
      <w:r w:rsidR="00942B71" w:rsidRPr="00942B71">
        <w:rPr>
          <w:rFonts w:ascii="Arial" w:hAnsi="Arial" w:cs="Arial"/>
          <w:sz w:val="24"/>
          <w:szCs w:val="24"/>
          <w:lang w:val="es-ES_tradnl"/>
        </w:rPr>
        <w:t>Intelligence</w:t>
      </w:r>
      <w:proofErr w:type="spellEnd"/>
      <w:r w:rsidR="00942B71">
        <w:rPr>
          <w:rFonts w:ascii="Arial" w:hAnsi="Arial" w:cs="Arial"/>
          <w:sz w:val="24"/>
          <w:szCs w:val="24"/>
          <w:lang w:val="es-ES_tradnl"/>
        </w:rPr>
        <w:t xml:space="preserve"> &amp; </w:t>
      </w:r>
      <w:proofErr w:type="spellStart"/>
      <w:r w:rsidR="00942B71">
        <w:rPr>
          <w:rFonts w:ascii="Arial" w:hAnsi="Arial" w:cs="Arial"/>
          <w:sz w:val="24"/>
          <w:szCs w:val="24"/>
          <w:lang w:val="es-ES_tradnl"/>
        </w:rPr>
        <w:t>Defence</w:t>
      </w:r>
      <w:proofErr w:type="spellEnd"/>
      <w:r w:rsidR="00942B71">
        <w:rPr>
          <w:rFonts w:ascii="Arial" w:hAnsi="Arial" w:cs="Arial"/>
          <w:sz w:val="24"/>
          <w:szCs w:val="24"/>
          <w:lang w:val="es-ES_tradnl"/>
        </w:rPr>
        <w:t xml:space="preserve"> - </w:t>
      </w:r>
      <w:r w:rsidR="008819D6">
        <w:rPr>
          <w:rFonts w:ascii="AcadNusx" w:hAnsi="AcadNusx" w:cs="Arial"/>
          <w:sz w:val="24"/>
          <w:szCs w:val="24"/>
          <w:lang w:val="es-ES_tradnl"/>
        </w:rPr>
        <w:t xml:space="preserve"> </w:t>
      </w:r>
      <w:proofErr w:type="spellStart"/>
      <w:r w:rsidR="008819D6">
        <w:rPr>
          <w:rFonts w:ascii="AcadNusx" w:hAnsi="AcadNusx" w:cs="Arial"/>
          <w:sz w:val="24"/>
          <w:szCs w:val="24"/>
          <w:lang w:val="es-ES_tradnl"/>
        </w:rPr>
        <w:t>generaluri</w:t>
      </w:r>
      <w:proofErr w:type="spellEnd"/>
      <w:r w:rsidR="008819D6">
        <w:rPr>
          <w:rFonts w:ascii="AcadNusx" w:hAnsi="AcadNusx" w:cs="Arial"/>
          <w:sz w:val="24"/>
          <w:szCs w:val="24"/>
          <w:lang w:val="es-ES_tradnl"/>
        </w:rPr>
        <w:t xml:space="preserve"> </w:t>
      </w:r>
      <w:proofErr w:type="spellStart"/>
      <w:r w:rsidR="008819D6">
        <w:rPr>
          <w:rFonts w:ascii="AcadNusx" w:hAnsi="AcadNusx" w:cs="Arial"/>
          <w:sz w:val="24"/>
          <w:szCs w:val="24"/>
          <w:lang w:val="es-ES_tradnl"/>
        </w:rPr>
        <w:t>direqtori</w:t>
      </w:r>
      <w:proofErr w:type="spellEnd"/>
      <w:r w:rsidR="008819D6">
        <w:rPr>
          <w:rFonts w:ascii="AcadNusx" w:hAnsi="AcadNusx" w:cs="Arial"/>
          <w:sz w:val="24"/>
          <w:szCs w:val="24"/>
          <w:lang w:val="es-ES_tradnl"/>
        </w:rPr>
        <w:t xml:space="preserve"> </w:t>
      </w:r>
    </w:p>
    <w:p w:rsidR="008819D6" w:rsidRPr="00FF6713" w:rsidRDefault="008819D6" w:rsidP="00FF6713">
      <w:pPr>
        <w:jc w:val="both"/>
        <w:rPr>
          <w:rFonts w:ascii="Sylfaen" w:hAnsi="Sylfaen" w:cs="Arial"/>
          <w:sz w:val="24"/>
          <w:szCs w:val="24"/>
          <w:lang w:val="ka-GE"/>
        </w:rPr>
      </w:pPr>
      <w:r>
        <w:rPr>
          <w:rFonts w:ascii="AcadNusx" w:hAnsi="AcadNusx" w:cs="Arial"/>
          <w:sz w:val="24"/>
          <w:szCs w:val="24"/>
          <w:lang w:val="es-ES_tradnl"/>
        </w:rPr>
        <w:t>Tema</w:t>
      </w:r>
      <w:r w:rsidR="00722E07">
        <w:rPr>
          <w:rFonts w:ascii="Sylfaen" w:hAnsi="Sylfaen" w:cs="Arial"/>
          <w:sz w:val="24"/>
          <w:szCs w:val="24"/>
          <w:lang w:val="ka-GE"/>
        </w:rPr>
        <w:t>:</w:t>
      </w:r>
      <w:r>
        <w:rPr>
          <w:rFonts w:ascii="AcadNusx" w:hAnsi="AcadNusx" w:cs="Arial"/>
          <w:sz w:val="24"/>
          <w:szCs w:val="24"/>
          <w:lang w:val="es-ES_tradnl"/>
        </w:rPr>
        <w:t xml:space="preserve"> </w:t>
      </w:r>
      <w:proofErr w:type="spellStart"/>
      <w:r>
        <w:rPr>
          <w:rFonts w:ascii="AcadNusx" w:hAnsi="AcadNusx" w:cs="Arial"/>
          <w:sz w:val="24"/>
          <w:szCs w:val="24"/>
          <w:lang w:val="es-ES_tradnl"/>
        </w:rPr>
        <w:t>islamu</w:t>
      </w:r>
      <w:r w:rsidR="00BE0708">
        <w:rPr>
          <w:rFonts w:ascii="AcadNusx" w:hAnsi="AcadNusx" w:cs="Arial"/>
          <w:sz w:val="24"/>
          <w:szCs w:val="24"/>
          <w:lang w:val="es-ES_tradnl"/>
        </w:rPr>
        <w:t>ri</w:t>
      </w:r>
      <w:proofErr w:type="spellEnd"/>
      <w:r w:rsidR="00BE0708">
        <w:rPr>
          <w:rFonts w:ascii="AcadNusx" w:hAnsi="AcadNusx" w:cs="Arial"/>
          <w:sz w:val="24"/>
          <w:szCs w:val="24"/>
          <w:lang w:val="es-ES_tradnl"/>
        </w:rPr>
        <w:t xml:space="preserve"> </w:t>
      </w:r>
      <w:proofErr w:type="spellStart"/>
      <w:r w:rsidR="00BE0708">
        <w:rPr>
          <w:rFonts w:ascii="AcadNusx" w:hAnsi="AcadNusx" w:cs="Arial"/>
          <w:sz w:val="24"/>
          <w:szCs w:val="24"/>
          <w:lang w:val="es-ES_tradnl"/>
        </w:rPr>
        <w:t>saxelmwifos</w:t>
      </w:r>
      <w:proofErr w:type="spellEnd"/>
      <w:r w:rsidR="00BE0708">
        <w:rPr>
          <w:rFonts w:ascii="AcadNusx" w:hAnsi="AcadNusx" w:cs="Arial"/>
          <w:sz w:val="24"/>
          <w:szCs w:val="24"/>
          <w:lang w:val="es-ES_tradnl"/>
        </w:rPr>
        <w:t xml:space="preserve"> </w:t>
      </w:r>
      <w:proofErr w:type="spellStart"/>
      <w:r w:rsidR="00BE0708">
        <w:rPr>
          <w:rFonts w:ascii="AcadNusx" w:hAnsi="AcadNusx" w:cs="Arial"/>
          <w:sz w:val="24"/>
          <w:szCs w:val="24"/>
          <w:lang w:val="es-ES_tradnl"/>
        </w:rPr>
        <w:t>warmoSoba</w:t>
      </w:r>
      <w:proofErr w:type="spellEnd"/>
      <w:r w:rsidR="00BE0708">
        <w:rPr>
          <w:rFonts w:ascii="AcadNusx" w:hAnsi="AcadNusx" w:cs="Arial"/>
          <w:sz w:val="24"/>
          <w:szCs w:val="24"/>
          <w:lang w:val="es-ES_tradnl"/>
        </w:rPr>
        <w:t xml:space="preserve">, </w:t>
      </w:r>
      <w:proofErr w:type="spellStart"/>
      <w:r w:rsidR="00BE0708">
        <w:rPr>
          <w:rFonts w:ascii="AcadNusx" w:hAnsi="AcadNusx" w:cs="Arial"/>
          <w:sz w:val="24"/>
          <w:szCs w:val="24"/>
          <w:lang w:val="es-ES_tradnl"/>
        </w:rPr>
        <w:t>ganvi</w:t>
      </w:r>
      <w:r>
        <w:rPr>
          <w:rFonts w:ascii="AcadNusx" w:hAnsi="AcadNusx" w:cs="Arial"/>
          <w:sz w:val="24"/>
          <w:szCs w:val="24"/>
          <w:lang w:val="es-ES_tradnl"/>
        </w:rPr>
        <w:t>T</w:t>
      </w:r>
      <w:r w:rsidR="00FF35A5">
        <w:rPr>
          <w:rFonts w:ascii="AcadNusx" w:hAnsi="AcadNusx" w:cs="Arial"/>
          <w:sz w:val="24"/>
          <w:szCs w:val="24"/>
          <w:lang w:val="es-ES_tradnl"/>
        </w:rPr>
        <w:t>a</w:t>
      </w:r>
      <w:r>
        <w:rPr>
          <w:rFonts w:ascii="AcadNusx" w:hAnsi="AcadNusx" w:cs="Arial"/>
          <w:sz w:val="24"/>
          <w:szCs w:val="24"/>
          <w:lang w:val="es-ES_tradnl"/>
        </w:rPr>
        <w:t>reba</w:t>
      </w:r>
      <w:proofErr w:type="spellEnd"/>
      <w:r>
        <w:rPr>
          <w:rFonts w:ascii="AcadNusx" w:hAnsi="AcadNusx" w:cs="Arial"/>
          <w:sz w:val="24"/>
          <w:szCs w:val="24"/>
          <w:lang w:val="es-ES_tradnl"/>
        </w:rPr>
        <w:t xml:space="preserve"> da </w:t>
      </w:r>
      <w:proofErr w:type="spellStart"/>
      <w:r>
        <w:rPr>
          <w:rFonts w:ascii="AcadNusx" w:hAnsi="AcadNusx" w:cs="Arial"/>
          <w:sz w:val="24"/>
          <w:szCs w:val="24"/>
          <w:lang w:val="es-ES_tradnl"/>
        </w:rPr>
        <w:t>safrTxeebi</w:t>
      </w:r>
      <w:proofErr w:type="spellEnd"/>
      <w:r>
        <w:rPr>
          <w:rFonts w:ascii="AcadNusx" w:hAnsi="AcadNusx" w:cs="Arial"/>
          <w:sz w:val="24"/>
          <w:szCs w:val="24"/>
          <w:lang w:val="es-ES_tradnl"/>
        </w:rPr>
        <w:t xml:space="preserve"> </w:t>
      </w:r>
      <w:proofErr w:type="spellStart"/>
      <w:r>
        <w:rPr>
          <w:rFonts w:ascii="AcadNusx" w:hAnsi="AcadNusx" w:cs="Arial"/>
          <w:sz w:val="24"/>
          <w:szCs w:val="24"/>
          <w:lang w:val="es-ES_tradnl"/>
        </w:rPr>
        <w:t>Tanamedrove</w:t>
      </w:r>
      <w:proofErr w:type="spellEnd"/>
      <w:r>
        <w:rPr>
          <w:rFonts w:ascii="AcadNusx" w:hAnsi="AcadNusx" w:cs="Arial"/>
          <w:sz w:val="24"/>
          <w:szCs w:val="24"/>
          <w:lang w:val="es-ES_tradnl"/>
        </w:rPr>
        <w:t xml:space="preserve"> </w:t>
      </w:r>
      <w:proofErr w:type="spellStart"/>
      <w:r>
        <w:rPr>
          <w:rFonts w:ascii="AcadNusx" w:hAnsi="AcadNusx" w:cs="Arial"/>
          <w:sz w:val="24"/>
          <w:szCs w:val="24"/>
          <w:lang w:val="es-ES_tradnl"/>
        </w:rPr>
        <w:t>demokratiul</w:t>
      </w:r>
      <w:r w:rsidR="00FF35A5">
        <w:rPr>
          <w:rFonts w:ascii="AcadNusx" w:hAnsi="AcadNusx" w:cs="Arial"/>
          <w:sz w:val="24"/>
          <w:szCs w:val="24"/>
          <w:lang w:val="es-ES_tradnl"/>
        </w:rPr>
        <w:t>i</w:t>
      </w:r>
      <w:proofErr w:type="spellEnd"/>
      <w:r>
        <w:rPr>
          <w:rFonts w:ascii="AcadNusx" w:hAnsi="AcadNusx" w:cs="Arial"/>
          <w:sz w:val="24"/>
          <w:szCs w:val="24"/>
          <w:lang w:val="es-ES_tradnl"/>
        </w:rPr>
        <w:t xml:space="preserve"> </w:t>
      </w:r>
      <w:proofErr w:type="spellStart"/>
      <w:r>
        <w:rPr>
          <w:rFonts w:ascii="AcadNusx" w:hAnsi="AcadNusx" w:cs="Arial"/>
          <w:sz w:val="24"/>
          <w:szCs w:val="24"/>
          <w:lang w:val="es-ES_tradnl"/>
        </w:rPr>
        <w:t>sazogadoeb</w:t>
      </w:r>
      <w:r w:rsidR="00FF35A5">
        <w:rPr>
          <w:rFonts w:ascii="AcadNusx" w:hAnsi="AcadNusx" w:cs="Arial"/>
          <w:sz w:val="24"/>
          <w:szCs w:val="24"/>
          <w:lang w:val="es-ES_tradnl"/>
        </w:rPr>
        <w:t>i</w:t>
      </w:r>
      <w:r>
        <w:rPr>
          <w:rFonts w:ascii="AcadNusx" w:hAnsi="AcadNusx" w:cs="Arial"/>
          <w:sz w:val="24"/>
          <w:szCs w:val="24"/>
          <w:lang w:val="es-ES_tradnl"/>
        </w:rPr>
        <w:t>s</w:t>
      </w:r>
      <w:proofErr w:type="spellEnd"/>
      <w:r>
        <w:rPr>
          <w:rFonts w:ascii="AcadNusx" w:hAnsi="AcadNusx" w:cs="Arial"/>
          <w:sz w:val="24"/>
          <w:szCs w:val="24"/>
          <w:lang w:val="es-ES_tradnl"/>
        </w:rPr>
        <w:t xml:space="preserve">  </w:t>
      </w:r>
      <w:proofErr w:type="spellStart"/>
      <w:r>
        <w:rPr>
          <w:rFonts w:ascii="AcadNusx" w:hAnsi="AcadNusx" w:cs="Arial"/>
          <w:sz w:val="24"/>
          <w:szCs w:val="24"/>
          <w:lang w:val="es-ES_tradnl"/>
        </w:rPr>
        <w:t>g</w:t>
      </w:r>
      <w:r w:rsidR="00FF35A5">
        <w:rPr>
          <w:rFonts w:ascii="AcadNusx" w:hAnsi="AcadNusx" w:cs="Arial"/>
          <w:sz w:val="24"/>
          <w:szCs w:val="24"/>
          <w:lang w:val="es-ES_tradnl"/>
        </w:rPr>
        <w:t>eostrategiuli</w:t>
      </w:r>
      <w:proofErr w:type="spellEnd"/>
      <w:r>
        <w:rPr>
          <w:rFonts w:ascii="AcadNusx" w:hAnsi="AcadNusx" w:cs="Arial"/>
          <w:sz w:val="24"/>
          <w:szCs w:val="24"/>
          <w:lang w:val="es-ES_tradnl"/>
        </w:rPr>
        <w:t xml:space="preserve"> </w:t>
      </w:r>
      <w:proofErr w:type="spellStart"/>
      <w:r>
        <w:rPr>
          <w:rFonts w:ascii="AcadNusx" w:hAnsi="AcadNusx" w:cs="Arial"/>
          <w:sz w:val="24"/>
          <w:szCs w:val="24"/>
          <w:lang w:val="es-ES_tradnl"/>
        </w:rPr>
        <w:t>TvalsazrisiT</w:t>
      </w:r>
      <w:proofErr w:type="spellEnd"/>
      <w:r w:rsidR="00FF6713">
        <w:rPr>
          <w:rFonts w:ascii="Sylfaen" w:hAnsi="Sylfaen" w:cs="Arial"/>
          <w:sz w:val="24"/>
          <w:szCs w:val="24"/>
          <w:lang w:val="ka-GE"/>
        </w:rPr>
        <w:t>.</w:t>
      </w:r>
    </w:p>
    <w:p w:rsidR="008819D6" w:rsidRDefault="008819D6" w:rsidP="008819D6">
      <w:pPr>
        <w:rPr>
          <w:rFonts w:ascii="Sylfaen" w:hAnsi="Sylfaen" w:cs="Arial"/>
          <w:sz w:val="24"/>
          <w:szCs w:val="24"/>
          <w:lang w:val="ka-GE"/>
        </w:rPr>
      </w:pPr>
    </w:p>
    <w:p w:rsidR="00FF6713" w:rsidRPr="00FF6713" w:rsidRDefault="00FF6713" w:rsidP="008819D6">
      <w:pPr>
        <w:rPr>
          <w:rFonts w:ascii="Sylfaen" w:hAnsi="Sylfaen" w:cs="Arial"/>
          <w:b/>
          <w:sz w:val="24"/>
          <w:szCs w:val="24"/>
          <w:lang w:val="ka-GE"/>
        </w:rPr>
      </w:pPr>
      <w:r w:rsidRPr="00FF6713">
        <w:rPr>
          <w:rFonts w:ascii="Sylfaen" w:hAnsi="Sylfaen" w:cs="Arial"/>
          <w:b/>
          <w:sz w:val="24"/>
          <w:szCs w:val="24"/>
          <w:lang w:val="ka-GE"/>
        </w:rPr>
        <w:t>12:30-13:00 მოხსენება</w:t>
      </w:r>
      <w:r w:rsidR="00904D3E">
        <w:rPr>
          <w:rFonts w:ascii="Sylfaen" w:hAnsi="Sylfaen" w:cs="Arial"/>
          <w:b/>
          <w:sz w:val="24"/>
          <w:szCs w:val="24"/>
          <w:lang w:val="ka-GE"/>
        </w:rPr>
        <w:t xml:space="preserve"> (4)</w:t>
      </w:r>
    </w:p>
    <w:p w:rsidR="00BE0708" w:rsidRDefault="00722E07" w:rsidP="008819D6">
      <w:pPr>
        <w:jc w:val="both"/>
        <w:rPr>
          <w:rFonts w:ascii="Sylfaen" w:hAnsi="Sylfaen" w:cs="Arial"/>
          <w:sz w:val="24"/>
          <w:szCs w:val="24"/>
          <w:lang w:val="ka-GE"/>
        </w:rPr>
      </w:pPr>
      <w:r>
        <w:rPr>
          <w:rFonts w:ascii="Sylfaen" w:hAnsi="Sylfaen" w:cs="Arial"/>
          <w:sz w:val="24"/>
          <w:szCs w:val="24"/>
          <w:lang w:val="ka-GE"/>
        </w:rPr>
        <w:t xml:space="preserve">მომხსენებელი: </w:t>
      </w:r>
      <w:r w:rsidR="00F21410" w:rsidRPr="00F21410">
        <w:rPr>
          <w:rFonts w:ascii="Arial" w:hAnsi="Arial" w:cs="Arial"/>
          <w:color w:val="333333"/>
          <w:sz w:val="17"/>
          <w:szCs w:val="17"/>
          <w:shd w:val="clear" w:color="auto" w:fill="FFFFFF"/>
          <w:lang w:val="ka-GE"/>
        </w:rPr>
        <w:t xml:space="preserve">Xavier Rubiralta Costa </w:t>
      </w:r>
      <w:r w:rsidR="008819D6" w:rsidRPr="00F21410">
        <w:rPr>
          <w:rFonts w:ascii="AcadNusx" w:hAnsi="AcadNusx" w:cs="Arial"/>
          <w:i/>
          <w:sz w:val="24"/>
          <w:szCs w:val="24"/>
          <w:lang w:val="ka-GE"/>
        </w:rPr>
        <w:t>xavier rubiralt</w:t>
      </w:r>
      <w:r w:rsidR="00BE0708" w:rsidRPr="00722E07">
        <w:rPr>
          <w:rFonts w:ascii="Sylfaen" w:hAnsi="Sylfaen" w:cs="Arial"/>
          <w:i/>
          <w:sz w:val="24"/>
          <w:szCs w:val="24"/>
          <w:lang w:val="ka-GE"/>
        </w:rPr>
        <w:t>რ</w:t>
      </w:r>
      <w:r w:rsidR="008819D6" w:rsidRPr="00F21410">
        <w:rPr>
          <w:rFonts w:ascii="AcadNusx" w:hAnsi="AcadNusx" w:cs="Arial"/>
          <w:i/>
          <w:sz w:val="24"/>
          <w:szCs w:val="24"/>
          <w:lang w:val="ka-GE"/>
        </w:rPr>
        <w:t>a</w:t>
      </w:r>
      <w:r w:rsidR="008819D6" w:rsidRPr="00F21410">
        <w:rPr>
          <w:rFonts w:ascii="AcadNusx" w:hAnsi="AcadNusx" w:cs="Arial"/>
          <w:sz w:val="24"/>
          <w:szCs w:val="24"/>
          <w:lang w:val="ka-GE"/>
        </w:rPr>
        <w:t xml:space="preserve"> – barselonas avtonomiuri universiteti, sainformacio teqnologiebis departamentis ufrosi </w:t>
      </w:r>
    </w:p>
    <w:p w:rsidR="008819D6" w:rsidRDefault="00722E07" w:rsidP="008819D6">
      <w:pPr>
        <w:jc w:val="both"/>
        <w:rPr>
          <w:rFonts w:ascii="AcadNusx" w:hAnsi="AcadNusx" w:cs="Arial"/>
          <w:sz w:val="24"/>
          <w:szCs w:val="24"/>
          <w:lang w:val="es-ES_tradnl"/>
        </w:rPr>
      </w:pPr>
      <w:r>
        <w:rPr>
          <w:rFonts w:ascii="AcadNusx" w:hAnsi="AcadNusx" w:cs="Arial"/>
          <w:sz w:val="24"/>
          <w:szCs w:val="24"/>
          <w:lang w:val="es-ES_tradnl"/>
        </w:rPr>
        <w:t>Tema</w:t>
      </w:r>
      <w:r>
        <w:rPr>
          <w:rFonts w:ascii="Sylfaen" w:hAnsi="Sylfaen" w:cs="Arial"/>
          <w:sz w:val="24"/>
          <w:szCs w:val="24"/>
          <w:lang w:val="ka-GE"/>
        </w:rPr>
        <w:t>:</w:t>
      </w:r>
      <w:r w:rsidR="008819D6">
        <w:rPr>
          <w:rFonts w:ascii="AcadNusx" w:hAnsi="AcadNusx" w:cs="Arial"/>
          <w:sz w:val="24"/>
          <w:szCs w:val="24"/>
          <w:lang w:val="es-ES_tradnl"/>
        </w:rPr>
        <w:t xml:space="preserve"> </w:t>
      </w:r>
      <w:proofErr w:type="spellStart"/>
      <w:r w:rsidR="008819D6">
        <w:rPr>
          <w:rFonts w:ascii="AcadNusx" w:hAnsi="AcadNusx" w:cs="Arial"/>
          <w:sz w:val="24"/>
          <w:szCs w:val="24"/>
          <w:lang w:val="es-ES_tradnl"/>
        </w:rPr>
        <w:t>kiberterorizmi</w:t>
      </w:r>
      <w:proofErr w:type="spellEnd"/>
      <w:r w:rsidR="008819D6">
        <w:rPr>
          <w:rFonts w:ascii="AcadNusx" w:hAnsi="AcadNusx" w:cs="Arial"/>
          <w:sz w:val="24"/>
          <w:szCs w:val="24"/>
          <w:lang w:val="es-ES_tradnl"/>
        </w:rPr>
        <w:t xml:space="preserve"> da </w:t>
      </w:r>
      <w:proofErr w:type="spellStart"/>
      <w:r w:rsidR="008819D6">
        <w:rPr>
          <w:rFonts w:ascii="AcadNusx" w:hAnsi="AcadNusx" w:cs="Arial"/>
          <w:sz w:val="24"/>
          <w:szCs w:val="24"/>
          <w:lang w:val="es-ES_tradnl"/>
        </w:rPr>
        <w:t>misi</w:t>
      </w:r>
      <w:proofErr w:type="spellEnd"/>
      <w:r w:rsidR="008819D6">
        <w:rPr>
          <w:rFonts w:ascii="AcadNusx" w:hAnsi="AcadNusx" w:cs="Arial"/>
          <w:sz w:val="24"/>
          <w:szCs w:val="24"/>
          <w:lang w:val="es-ES_tradnl"/>
        </w:rPr>
        <w:t xml:space="preserve"> </w:t>
      </w:r>
      <w:proofErr w:type="spellStart"/>
      <w:r w:rsidR="008819D6">
        <w:rPr>
          <w:rFonts w:ascii="AcadNusx" w:hAnsi="AcadNusx" w:cs="Arial"/>
          <w:sz w:val="24"/>
          <w:szCs w:val="24"/>
          <w:lang w:val="es-ES_tradnl"/>
        </w:rPr>
        <w:t>safrTxeebi</w:t>
      </w:r>
      <w:proofErr w:type="spellEnd"/>
    </w:p>
    <w:p w:rsidR="008819D6" w:rsidRDefault="008819D6" w:rsidP="008819D6">
      <w:pPr>
        <w:jc w:val="both"/>
        <w:rPr>
          <w:rFonts w:ascii="AcadNusx" w:hAnsi="AcadNusx" w:cs="Arial"/>
          <w:sz w:val="24"/>
          <w:szCs w:val="24"/>
          <w:lang w:val="es-ES_tradnl"/>
        </w:rPr>
      </w:pPr>
    </w:p>
    <w:p w:rsidR="00FF6713" w:rsidRPr="00FF6713" w:rsidRDefault="00FF6713" w:rsidP="008819D6">
      <w:pPr>
        <w:jc w:val="both"/>
        <w:rPr>
          <w:rFonts w:ascii="Sylfaen" w:hAnsi="Sylfaen" w:cs="Arial"/>
          <w:b/>
          <w:sz w:val="24"/>
          <w:szCs w:val="24"/>
          <w:lang w:val="ka-GE"/>
        </w:rPr>
      </w:pPr>
      <w:r w:rsidRPr="00FF6713">
        <w:rPr>
          <w:rFonts w:ascii="Sylfaen" w:hAnsi="Sylfaen" w:cs="Arial"/>
          <w:b/>
          <w:sz w:val="24"/>
          <w:szCs w:val="24"/>
          <w:lang w:val="ka-GE"/>
        </w:rPr>
        <w:t>13:00-14:00 ლანჩი</w:t>
      </w:r>
    </w:p>
    <w:p w:rsidR="00FF6713" w:rsidRDefault="006460B9" w:rsidP="008819D6">
      <w:pPr>
        <w:jc w:val="both"/>
        <w:rPr>
          <w:rFonts w:ascii="Sylfaen" w:hAnsi="Sylfaen" w:cs="Arial"/>
          <w:sz w:val="24"/>
          <w:szCs w:val="24"/>
          <w:lang w:val="ka-GE"/>
        </w:rPr>
      </w:pPr>
      <w:r w:rsidRPr="00722E07">
        <w:rPr>
          <w:rFonts w:ascii="Sylfaen" w:hAnsi="Sylfaen" w:cs="Arial"/>
          <w:b/>
          <w:sz w:val="24"/>
          <w:szCs w:val="24"/>
          <w:lang w:val="ka-GE"/>
        </w:rPr>
        <w:t>14:00-15:00</w:t>
      </w:r>
      <w:r>
        <w:rPr>
          <w:rFonts w:ascii="Sylfaen" w:hAnsi="Sylfaen" w:cs="Arial"/>
          <w:sz w:val="24"/>
          <w:szCs w:val="24"/>
          <w:lang w:val="ka-GE"/>
        </w:rPr>
        <w:t xml:space="preserve"> </w:t>
      </w:r>
      <w:r w:rsidR="00722E07">
        <w:rPr>
          <w:rFonts w:ascii="Sylfaen" w:hAnsi="Sylfaen" w:cs="Arial"/>
          <w:sz w:val="24"/>
          <w:szCs w:val="24"/>
          <w:lang w:val="ka-GE"/>
        </w:rPr>
        <w:t xml:space="preserve">  </w:t>
      </w:r>
      <w:r>
        <w:rPr>
          <w:rFonts w:ascii="Sylfaen" w:hAnsi="Sylfaen" w:cs="Arial"/>
          <w:sz w:val="24"/>
          <w:szCs w:val="24"/>
          <w:lang w:val="ka-GE"/>
        </w:rPr>
        <w:t>აკადემიის ინფრასტრუქტურის დათვალიერება</w:t>
      </w:r>
    </w:p>
    <w:p w:rsidR="00722E07" w:rsidRDefault="00722E07" w:rsidP="008819D6">
      <w:pPr>
        <w:jc w:val="both"/>
        <w:rPr>
          <w:rFonts w:ascii="Sylfaen" w:hAnsi="Sylfaen" w:cs="Arial"/>
          <w:b/>
          <w:sz w:val="24"/>
          <w:szCs w:val="24"/>
          <w:lang w:val="ka-GE"/>
        </w:rPr>
      </w:pPr>
    </w:p>
    <w:p w:rsidR="008819D6" w:rsidRPr="00FF6713" w:rsidRDefault="006460B9" w:rsidP="008819D6">
      <w:pPr>
        <w:jc w:val="both"/>
        <w:rPr>
          <w:rFonts w:ascii="Sylfaen" w:hAnsi="Sylfaen" w:cs="Arial"/>
          <w:b/>
          <w:sz w:val="24"/>
          <w:szCs w:val="24"/>
          <w:lang w:val="ka-GE"/>
        </w:rPr>
      </w:pPr>
      <w:r>
        <w:rPr>
          <w:rFonts w:ascii="Sylfaen" w:hAnsi="Sylfaen" w:cs="Arial"/>
          <w:b/>
          <w:sz w:val="24"/>
          <w:szCs w:val="24"/>
          <w:lang w:val="ka-GE"/>
        </w:rPr>
        <w:t>15:00-15</w:t>
      </w:r>
      <w:r w:rsidR="00FF6713" w:rsidRPr="00FF6713">
        <w:rPr>
          <w:rFonts w:ascii="Sylfaen" w:hAnsi="Sylfaen" w:cs="Arial"/>
          <w:b/>
          <w:sz w:val="24"/>
          <w:szCs w:val="24"/>
          <w:lang w:val="ka-GE"/>
        </w:rPr>
        <w:t>:30 მოხსენება</w:t>
      </w:r>
      <w:r w:rsidR="00904D3E">
        <w:rPr>
          <w:rFonts w:ascii="Sylfaen" w:hAnsi="Sylfaen" w:cs="Arial"/>
          <w:b/>
          <w:sz w:val="24"/>
          <w:szCs w:val="24"/>
          <w:lang w:val="ka-GE"/>
        </w:rPr>
        <w:t xml:space="preserve"> (5)</w:t>
      </w:r>
    </w:p>
    <w:p w:rsidR="00BE0708" w:rsidRPr="00B004A6" w:rsidRDefault="00FF6713" w:rsidP="008819D6">
      <w:pPr>
        <w:jc w:val="both"/>
        <w:rPr>
          <w:rFonts w:ascii="AcadNusx" w:hAnsi="AcadNusx" w:cs="Arial"/>
          <w:sz w:val="24"/>
          <w:szCs w:val="24"/>
        </w:rPr>
      </w:pPr>
      <w:r w:rsidRPr="00722E07">
        <w:rPr>
          <w:rFonts w:ascii="Sylfaen" w:hAnsi="Sylfaen" w:cs="Arial"/>
          <w:sz w:val="24"/>
          <w:szCs w:val="24"/>
          <w:lang w:val="ka-GE"/>
        </w:rPr>
        <w:lastRenderedPageBreak/>
        <w:t>მომხსენებელი</w:t>
      </w:r>
      <w:r w:rsidR="00722E07" w:rsidRPr="00722E07">
        <w:rPr>
          <w:rFonts w:ascii="Sylfaen" w:hAnsi="Sylfaen" w:cs="Arial"/>
          <w:sz w:val="24"/>
          <w:szCs w:val="24"/>
          <w:lang w:val="ka-GE"/>
        </w:rPr>
        <w:t>:</w:t>
      </w:r>
      <w:r w:rsidR="00722E07">
        <w:rPr>
          <w:rFonts w:ascii="Sylfaen" w:hAnsi="Sylfaen" w:cs="Arial"/>
          <w:b/>
          <w:sz w:val="24"/>
          <w:szCs w:val="24"/>
          <w:lang w:val="ka-GE"/>
        </w:rPr>
        <w:t xml:space="preserve"> </w:t>
      </w:r>
      <w:r w:rsidR="00BE0708" w:rsidRPr="00722E07">
        <w:rPr>
          <w:rFonts w:ascii="Sylfaen" w:hAnsi="Sylfaen" w:cs="Arial"/>
          <w:b/>
          <w:i/>
          <w:sz w:val="24"/>
          <w:szCs w:val="24"/>
          <w:lang w:val="ka-GE"/>
        </w:rPr>
        <w:t>ხუაკიმ ადრია</w:t>
      </w:r>
      <w:r w:rsidR="00BE0708" w:rsidRPr="00942B71">
        <w:rPr>
          <w:rFonts w:ascii="AcadNusx" w:hAnsi="AcadNusx" w:cs="Arial"/>
          <w:sz w:val="24"/>
          <w:szCs w:val="24"/>
          <w:lang w:val="ka-GE"/>
        </w:rPr>
        <w:t xml:space="preserve"> </w:t>
      </w:r>
      <w:proofErr w:type="spellStart"/>
      <w:r w:rsidR="00B004A6">
        <w:rPr>
          <w:rFonts w:ascii="AcadNusx" w:hAnsi="AcadNusx" w:cs="Arial"/>
          <w:sz w:val="24"/>
          <w:szCs w:val="24"/>
        </w:rPr>
        <w:t>parelo</w:t>
      </w:r>
      <w:proofErr w:type="spellEnd"/>
    </w:p>
    <w:p w:rsidR="00B004A6" w:rsidRPr="00B004A6" w:rsidRDefault="00B004A6" w:rsidP="00B004A6">
      <w:pPr>
        <w:shd w:val="clear" w:color="auto" w:fill="FFFFFF"/>
        <w:spacing w:after="0" w:line="360" w:lineRule="auto"/>
        <w:jc w:val="both"/>
        <w:rPr>
          <w:rFonts w:ascii="Arial" w:eastAsia="Times New Roman" w:hAnsi="Arial" w:cs="Arial"/>
          <w:color w:val="222222"/>
          <w:sz w:val="24"/>
          <w:szCs w:val="24"/>
        </w:rPr>
      </w:pPr>
      <w:proofErr w:type="spellStart"/>
      <w:r w:rsidRPr="00B004A6">
        <w:rPr>
          <w:rFonts w:ascii="Arial" w:eastAsia="Times New Roman" w:hAnsi="Arial" w:cs="Arial"/>
          <w:b/>
          <w:bCs/>
          <w:color w:val="17375E"/>
          <w:sz w:val="24"/>
          <w:szCs w:val="24"/>
        </w:rPr>
        <w:t>Joaquim</w:t>
      </w:r>
      <w:proofErr w:type="spellEnd"/>
      <w:r w:rsidRPr="00B004A6">
        <w:rPr>
          <w:rFonts w:ascii="Arial" w:eastAsia="Times New Roman" w:hAnsi="Arial" w:cs="Arial"/>
          <w:b/>
          <w:bCs/>
          <w:color w:val="17375E"/>
          <w:sz w:val="24"/>
          <w:szCs w:val="24"/>
        </w:rPr>
        <w:t xml:space="preserve"> ADRIA PERELLO</w:t>
      </w:r>
      <w:r>
        <w:rPr>
          <w:rFonts w:ascii="Arial" w:eastAsia="Times New Roman" w:hAnsi="Arial" w:cs="Arial"/>
          <w:b/>
          <w:bCs/>
          <w:color w:val="17375E"/>
          <w:sz w:val="24"/>
          <w:szCs w:val="24"/>
        </w:rPr>
        <w:t xml:space="preserve"> - </w:t>
      </w:r>
      <w:r w:rsidRPr="00B004A6">
        <w:rPr>
          <w:rFonts w:ascii="Arial" w:eastAsia="Times New Roman" w:hAnsi="Arial" w:cs="Arial"/>
          <w:color w:val="17375E"/>
          <w:sz w:val="24"/>
          <w:szCs w:val="24"/>
        </w:rPr>
        <w:t>Director of Security, Private Investigator, Upper Technician in Prevention and Criminology Graduate. Member of the Police Corps of the Government of Catalonia in the reservation and at present, </w:t>
      </w:r>
      <w:r w:rsidRPr="00B004A6">
        <w:rPr>
          <w:rFonts w:ascii="Arial" w:eastAsia="Times New Roman" w:hAnsi="Arial" w:cs="Arial"/>
          <w:i/>
          <w:iCs/>
          <w:color w:val="17375E"/>
          <w:sz w:val="24"/>
          <w:szCs w:val="24"/>
          <w:u w:val="single"/>
        </w:rPr>
        <w:t xml:space="preserve">Responsible of Processes of Security and Civil </w:t>
      </w:r>
      <w:proofErr w:type="spellStart"/>
      <w:r w:rsidRPr="00B004A6">
        <w:rPr>
          <w:rFonts w:ascii="Arial" w:eastAsia="Times New Roman" w:hAnsi="Arial" w:cs="Arial"/>
          <w:i/>
          <w:iCs/>
          <w:color w:val="17375E"/>
          <w:sz w:val="24"/>
          <w:szCs w:val="24"/>
          <w:u w:val="single"/>
        </w:rPr>
        <w:t>Defence</w:t>
      </w:r>
      <w:proofErr w:type="spellEnd"/>
      <w:r w:rsidRPr="00B004A6">
        <w:rPr>
          <w:rFonts w:ascii="Arial" w:eastAsia="Times New Roman" w:hAnsi="Arial" w:cs="Arial"/>
          <w:i/>
          <w:iCs/>
          <w:color w:val="17375E"/>
          <w:sz w:val="24"/>
          <w:szCs w:val="24"/>
          <w:u w:val="single"/>
        </w:rPr>
        <w:t xml:space="preserve"> at Transports of Barcelona</w:t>
      </w:r>
      <w:r w:rsidRPr="00B004A6">
        <w:rPr>
          <w:rFonts w:ascii="Arial" w:eastAsia="Times New Roman" w:hAnsi="Arial" w:cs="Arial"/>
          <w:color w:val="17375E"/>
          <w:sz w:val="24"/>
          <w:szCs w:val="24"/>
        </w:rPr>
        <w:t>.</w:t>
      </w:r>
    </w:p>
    <w:p w:rsidR="00B004A6" w:rsidRPr="00B004A6" w:rsidRDefault="00B004A6" w:rsidP="00B004A6">
      <w:pPr>
        <w:shd w:val="clear" w:color="auto" w:fill="FFFFFF"/>
        <w:spacing w:after="0" w:line="360" w:lineRule="auto"/>
        <w:jc w:val="both"/>
        <w:rPr>
          <w:rFonts w:ascii="Arial" w:eastAsia="Times New Roman" w:hAnsi="Arial" w:cs="Arial"/>
          <w:color w:val="222222"/>
          <w:sz w:val="24"/>
          <w:szCs w:val="24"/>
        </w:rPr>
      </w:pPr>
      <w:r w:rsidRPr="00B004A6">
        <w:rPr>
          <w:rFonts w:ascii="Arial" w:eastAsia="Times New Roman" w:hAnsi="Arial" w:cs="Arial"/>
          <w:color w:val="17375E"/>
          <w:sz w:val="24"/>
          <w:szCs w:val="24"/>
        </w:rPr>
        <w:br/>
        <w:t>Member of the Commission of Social Programs (RSC) at Metropolitan Transports of Barcelona, Vowel of the Association of Directors at Integral Security (ADSI) and Secretary of the General Assembly of the European Federation at Directors of Security (FEDS).</w:t>
      </w:r>
    </w:p>
    <w:p w:rsidR="00B004A6" w:rsidRPr="00B004A6" w:rsidRDefault="00B004A6" w:rsidP="008819D6">
      <w:pPr>
        <w:jc w:val="both"/>
        <w:rPr>
          <w:rFonts w:ascii="Sylfaen" w:hAnsi="Sylfaen" w:cs="Arial"/>
          <w:b/>
          <w:sz w:val="24"/>
          <w:szCs w:val="24"/>
        </w:rPr>
      </w:pPr>
    </w:p>
    <w:p w:rsidR="00BE0708" w:rsidRPr="00722E07" w:rsidRDefault="00BE0708" w:rsidP="008819D6">
      <w:pPr>
        <w:jc w:val="both"/>
        <w:rPr>
          <w:rFonts w:ascii="Sylfaen" w:hAnsi="Sylfaen" w:cs="Arial"/>
          <w:sz w:val="24"/>
          <w:szCs w:val="24"/>
          <w:lang w:val="ka-GE"/>
        </w:rPr>
      </w:pPr>
      <w:r w:rsidRPr="00722E07">
        <w:rPr>
          <w:rFonts w:ascii="Sylfaen" w:hAnsi="Sylfaen" w:cs="Arial"/>
          <w:sz w:val="24"/>
          <w:szCs w:val="24"/>
          <w:lang w:val="ka-GE"/>
        </w:rPr>
        <w:t>თემა: საჯარო და კერძო უსაფრთხოების თავსებადობა. პარადიგმის ცვლილება</w:t>
      </w:r>
    </w:p>
    <w:p w:rsidR="00BE0708" w:rsidRDefault="00BE0708" w:rsidP="008819D6">
      <w:pPr>
        <w:jc w:val="both"/>
        <w:rPr>
          <w:rFonts w:ascii="Sylfaen" w:hAnsi="Sylfaen" w:cs="Arial"/>
          <w:b/>
          <w:sz w:val="24"/>
          <w:szCs w:val="24"/>
          <w:lang w:val="ka-GE"/>
        </w:rPr>
      </w:pPr>
    </w:p>
    <w:p w:rsidR="00BE0708" w:rsidRDefault="006460B9" w:rsidP="00BE0708">
      <w:pPr>
        <w:jc w:val="both"/>
        <w:rPr>
          <w:rFonts w:ascii="Sylfaen" w:hAnsi="Sylfaen" w:cs="Arial"/>
          <w:b/>
          <w:sz w:val="24"/>
          <w:szCs w:val="24"/>
          <w:lang w:val="ka-GE"/>
        </w:rPr>
      </w:pPr>
      <w:r>
        <w:rPr>
          <w:rFonts w:ascii="Sylfaen" w:hAnsi="Sylfaen" w:cs="Arial"/>
          <w:b/>
          <w:sz w:val="24"/>
          <w:szCs w:val="24"/>
          <w:lang w:val="ka-GE"/>
        </w:rPr>
        <w:t>15:30-16</w:t>
      </w:r>
      <w:r w:rsidR="00BE0708">
        <w:rPr>
          <w:rFonts w:ascii="Sylfaen" w:hAnsi="Sylfaen" w:cs="Arial"/>
          <w:b/>
          <w:sz w:val="24"/>
          <w:szCs w:val="24"/>
          <w:lang w:val="ka-GE"/>
        </w:rPr>
        <w:t>:00</w:t>
      </w:r>
      <w:r>
        <w:rPr>
          <w:rFonts w:ascii="Sylfaen" w:hAnsi="Sylfaen" w:cs="Arial"/>
          <w:b/>
          <w:sz w:val="24"/>
          <w:szCs w:val="24"/>
          <w:lang w:val="ka-GE"/>
        </w:rPr>
        <w:t xml:space="preserve"> მოხსენება (6)</w:t>
      </w:r>
    </w:p>
    <w:p w:rsidR="00FF6713" w:rsidRPr="00722E07" w:rsidRDefault="00722E07" w:rsidP="008819D6">
      <w:pPr>
        <w:jc w:val="both"/>
        <w:rPr>
          <w:rFonts w:ascii="Sylfaen" w:hAnsi="Sylfaen" w:cs="Arial"/>
          <w:sz w:val="24"/>
          <w:szCs w:val="24"/>
          <w:lang w:val="ka-GE"/>
        </w:rPr>
      </w:pPr>
      <w:r w:rsidRPr="00722E07">
        <w:rPr>
          <w:rFonts w:ascii="Sylfaen" w:hAnsi="Sylfaen" w:cs="Arial"/>
          <w:sz w:val="24"/>
          <w:szCs w:val="24"/>
          <w:lang w:val="ka-GE"/>
        </w:rPr>
        <w:t>მომხსენებელი:</w:t>
      </w:r>
      <w:r>
        <w:rPr>
          <w:rFonts w:ascii="Sylfaen" w:hAnsi="Sylfaen" w:cs="Arial"/>
          <w:b/>
          <w:sz w:val="24"/>
          <w:szCs w:val="24"/>
          <w:lang w:val="ka-GE"/>
        </w:rPr>
        <w:t xml:space="preserve"> </w:t>
      </w:r>
      <w:r w:rsidR="00FF6713" w:rsidRPr="00722E07">
        <w:rPr>
          <w:rFonts w:ascii="Sylfaen" w:hAnsi="Sylfaen" w:cs="Arial"/>
          <w:b/>
          <w:i/>
          <w:sz w:val="24"/>
          <w:szCs w:val="24"/>
          <w:lang w:val="ka-GE"/>
        </w:rPr>
        <w:t>ჯემალ ჯანაშია</w:t>
      </w:r>
      <w:r>
        <w:rPr>
          <w:rFonts w:ascii="Sylfaen" w:hAnsi="Sylfaen" w:cs="Arial"/>
          <w:b/>
          <w:i/>
          <w:sz w:val="24"/>
          <w:szCs w:val="24"/>
          <w:lang w:val="ka-GE"/>
        </w:rPr>
        <w:t xml:space="preserve">, </w:t>
      </w:r>
      <w:r w:rsidR="0068449A" w:rsidRPr="0068449A">
        <w:rPr>
          <w:rFonts w:ascii="Sylfaen" w:hAnsi="Sylfaen" w:cs="Arial"/>
          <w:sz w:val="24"/>
          <w:szCs w:val="24"/>
          <w:lang w:val="ka-GE"/>
        </w:rPr>
        <w:t>საქართველოს</w:t>
      </w:r>
      <w:r w:rsidR="0068449A">
        <w:rPr>
          <w:rFonts w:ascii="Sylfaen" w:hAnsi="Sylfaen" w:cs="Arial"/>
          <w:b/>
          <w:i/>
          <w:sz w:val="24"/>
          <w:szCs w:val="24"/>
          <w:lang w:val="ka-GE"/>
        </w:rPr>
        <w:t xml:space="preserve"> </w:t>
      </w:r>
      <w:r>
        <w:rPr>
          <w:rFonts w:ascii="Sylfaen" w:hAnsi="Sylfaen" w:cs="Arial"/>
          <w:sz w:val="24"/>
          <w:szCs w:val="24"/>
          <w:lang w:val="ka-GE"/>
        </w:rPr>
        <w:t xml:space="preserve">შინაგან საქმეთა სამინისტროს </w:t>
      </w:r>
      <w:r w:rsidR="0068449A">
        <w:rPr>
          <w:rFonts w:ascii="Sylfaen" w:hAnsi="Sylfaen" w:cs="Arial"/>
          <w:sz w:val="24"/>
          <w:szCs w:val="24"/>
          <w:lang w:val="ka-GE"/>
        </w:rPr>
        <w:t xml:space="preserve">აკადემიის </w:t>
      </w:r>
      <w:r>
        <w:rPr>
          <w:rFonts w:ascii="Sylfaen" w:hAnsi="Sylfaen" w:cs="Arial"/>
          <w:sz w:val="24"/>
          <w:szCs w:val="24"/>
          <w:lang w:val="ka-GE"/>
        </w:rPr>
        <w:t>უნივერსიტეტის პროფესორი</w:t>
      </w:r>
      <w:bookmarkStart w:id="0" w:name="_GoBack"/>
      <w:bookmarkEnd w:id="0"/>
    </w:p>
    <w:p w:rsidR="00722E07" w:rsidRPr="00722E07" w:rsidRDefault="00722E07" w:rsidP="008819D6">
      <w:pPr>
        <w:jc w:val="both"/>
        <w:rPr>
          <w:rFonts w:ascii="Sylfaen" w:hAnsi="Sylfaen" w:cs="Arial"/>
          <w:sz w:val="24"/>
          <w:szCs w:val="24"/>
          <w:lang w:val="ka-GE"/>
        </w:rPr>
      </w:pPr>
      <w:r w:rsidRPr="00722E07">
        <w:rPr>
          <w:rFonts w:ascii="Sylfaen" w:hAnsi="Sylfaen" w:cs="Arial"/>
          <w:sz w:val="24"/>
          <w:szCs w:val="24"/>
          <w:lang w:val="ka-GE"/>
        </w:rPr>
        <w:t xml:space="preserve">თემა: </w:t>
      </w:r>
      <w:r w:rsidR="003908E3">
        <w:rPr>
          <w:rFonts w:ascii="Sylfaen" w:hAnsi="Sylfaen" w:cs="Arial"/>
          <w:sz w:val="24"/>
          <w:szCs w:val="24"/>
          <w:lang w:val="ka-GE"/>
        </w:rPr>
        <w:t>საერთაშორისო ორგანიზებული დანაშაული, როგორც თანამედროვე მსოფლიო წესრიგის მნიშვნელოვანი საფრთხე.</w:t>
      </w:r>
    </w:p>
    <w:p w:rsidR="00722E07" w:rsidRPr="00FF6713" w:rsidRDefault="00722E07" w:rsidP="008819D6">
      <w:pPr>
        <w:jc w:val="both"/>
        <w:rPr>
          <w:rFonts w:ascii="Sylfaen" w:hAnsi="Sylfaen" w:cs="Arial"/>
          <w:b/>
          <w:sz w:val="24"/>
          <w:szCs w:val="24"/>
          <w:lang w:val="ka-GE"/>
        </w:rPr>
      </w:pPr>
    </w:p>
    <w:p w:rsidR="00FF6713" w:rsidRPr="00904D3E" w:rsidRDefault="006460B9" w:rsidP="008819D6">
      <w:pPr>
        <w:jc w:val="both"/>
        <w:rPr>
          <w:rFonts w:ascii="Sylfaen" w:hAnsi="Sylfaen" w:cs="Arial"/>
          <w:b/>
          <w:sz w:val="24"/>
          <w:szCs w:val="24"/>
          <w:lang w:val="ka-GE"/>
        </w:rPr>
      </w:pPr>
      <w:r>
        <w:rPr>
          <w:rFonts w:ascii="Sylfaen" w:hAnsi="Sylfaen" w:cs="Arial"/>
          <w:b/>
          <w:sz w:val="24"/>
          <w:szCs w:val="24"/>
          <w:lang w:val="ka-GE"/>
        </w:rPr>
        <w:t>16</w:t>
      </w:r>
      <w:r w:rsidR="00FF6713" w:rsidRPr="00904D3E">
        <w:rPr>
          <w:rFonts w:ascii="Sylfaen" w:hAnsi="Sylfaen" w:cs="Arial"/>
          <w:b/>
          <w:sz w:val="24"/>
          <w:szCs w:val="24"/>
          <w:lang w:val="ka-GE"/>
        </w:rPr>
        <w:t>:</w:t>
      </w:r>
      <w:r w:rsidR="00BE0708">
        <w:rPr>
          <w:rFonts w:ascii="Sylfaen" w:hAnsi="Sylfaen" w:cs="Arial"/>
          <w:b/>
          <w:sz w:val="24"/>
          <w:szCs w:val="24"/>
          <w:lang w:val="ka-GE"/>
        </w:rPr>
        <w:t>0</w:t>
      </w:r>
      <w:r>
        <w:rPr>
          <w:rFonts w:ascii="Sylfaen" w:hAnsi="Sylfaen" w:cs="Arial"/>
          <w:b/>
          <w:sz w:val="24"/>
          <w:szCs w:val="24"/>
          <w:lang w:val="ka-GE"/>
        </w:rPr>
        <w:t>0-16</w:t>
      </w:r>
      <w:r w:rsidR="00FF6713" w:rsidRPr="00904D3E">
        <w:rPr>
          <w:rFonts w:ascii="Sylfaen" w:hAnsi="Sylfaen" w:cs="Arial"/>
          <w:b/>
          <w:sz w:val="24"/>
          <w:szCs w:val="24"/>
          <w:lang w:val="ka-GE"/>
        </w:rPr>
        <w:t>:</w:t>
      </w:r>
      <w:r w:rsidR="00BE0708">
        <w:rPr>
          <w:rFonts w:ascii="Sylfaen" w:hAnsi="Sylfaen" w:cs="Arial"/>
          <w:b/>
          <w:sz w:val="24"/>
          <w:szCs w:val="24"/>
          <w:lang w:val="ka-GE"/>
        </w:rPr>
        <w:t>3</w:t>
      </w:r>
      <w:r w:rsidR="00FF6713" w:rsidRPr="00904D3E">
        <w:rPr>
          <w:rFonts w:ascii="Sylfaen" w:hAnsi="Sylfaen" w:cs="Arial"/>
          <w:b/>
          <w:sz w:val="24"/>
          <w:szCs w:val="24"/>
          <w:lang w:val="ka-GE"/>
        </w:rPr>
        <w:t>0 მოხსენება</w:t>
      </w:r>
      <w:r>
        <w:rPr>
          <w:rFonts w:ascii="Sylfaen" w:hAnsi="Sylfaen" w:cs="Arial"/>
          <w:b/>
          <w:sz w:val="24"/>
          <w:szCs w:val="24"/>
          <w:lang w:val="ka-GE"/>
        </w:rPr>
        <w:t xml:space="preserve"> (7</w:t>
      </w:r>
      <w:r w:rsidR="00904D3E">
        <w:rPr>
          <w:rFonts w:ascii="Sylfaen" w:hAnsi="Sylfaen" w:cs="Arial"/>
          <w:b/>
          <w:sz w:val="24"/>
          <w:szCs w:val="24"/>
          <w:lang w:val="ka-GE"/>
        </w:rPr>
        <w:t>)</w:t>
      </w:r>
    </w:p>
    <w:p w:rsidR="00FF6713" w:rsidRPr="00904D3E" w:rsidRDefault="00FF6713" w:rsidP="008819D6">
      <w:pPr>
        <w:jc w:val="both"/>
        <w:rPr>
          <w:rFonts w:ascii="Sylfaen" w:hAnsi="Sylfaen" w:cs="Arial"/>
          <w:b/>
          <w:sz w:val="24"/>
          <w:szCs w:val="24"/>
          <w:lang w:val="ka-GE"/>
        </w:rPr>
      </w:pPr>
      <w:r w:rsidRPr="00904D3E">
        <w:rPr>
          <w:rFonts w:ascii="Sylfaen" w:hAnsi="Sylfaen" w:cs="Arial"/>
          <w:b/>
          <w:sz w:val="24"/>
          <w:szCs w:val="24"/>
          <w:lang w:val="ka-GE"/>
        </w:rPr>
        <w:t>მომხსენებელი</w:t>
      </w:r>
    </w:p>
    <w:p w:rsidR="002566F4" w:rsidRDefault="002566F4" w:rsidP="002566F4">
      <w:pPr>
        <w:rPr>
          <w:rFonts w:ascii="Sylfaen" w:hAnsi="Sylfaen"/>
          <w:b/>
          <w:lang w:val="ka-GE"/>
        </w:rPr>
      </w:pPr>
      <w:r>
        <w:rPr>
          <w:rFonts w:ascii="Sylfaen" w:hAnsi="Sylfaen"/>
          <w:b/>
          <w:lang w:val="ka-GE"/>
        </w:rPr>
        <w:t>კლაუდიო პაია სანტოსი, მადრიდის ნებრიხას უნივერსიტეტის პროფესორი, სამაგისტრო პროგრამის კოორდინატორი</w:t>
      </w:r>
    </w:p>
    <w:p w:rsidR="00981CEB" w:rsidRDefault="00904D3E">
      <w:pPr>
        <w:rPr>
          <w:rFonts w:ascii="Sylfaen" w:hAnsi="Sylfaen"/>
          <w:b/>
        </w:rPr>
      </w:pPr>
      <w:r w:rsidRPr="00904D3E">
        <w:rPr>
          <w:rFonts w:ascii="Sylfaen" w:hAnsi="Sylfaen"/>
          <w:b/>
          <w:lang w:val="ka-GE"/>
        </w:rPr>
        <w:t xml:space="preserve"> </w:t>
      </w:r>
      <w:r w:rsidR="00BE0708">
        <w:rPr>
          <w:rFonts w:ascii="Sylfaen" w:hAnsi="Sylfaen"/>
          <w:b/>
          <w:lang w:val="ka-GE"/>
        </w:rPr>
        <w:t>მადრიდის ნებრიხას უნივერსიტეტის სამაგისტრო პროგრამის პრეზენტაცია</w:t>
      </w:r>
    </w:p>
    <w:p w:rsidR="00FA2A51" w:rsidRDefault="00FA2A51">
      <w:pPr>
        <w:rPr>
          <w:rFonts w:ascii="Sylfaen" w:hAnsi="Sylfaen"/>
          <w:b/>
        </w:rPr>
      </w:pPr>
    </w:p>
    <w:p w:rsidR="00FA2A51" w:rsidRPr="00FA2A51" w:rsidRDefault="00FA2A51">
      <w:pPr>
        <w:rPr>
          <w:rFonts w:ascii="Sylfaen" w:hAnsi="Sylfaen"/>
          <w:b/>
        </w:rPr>
      </w:pPr>
    </w:p>
    <w:p w:rsidR="001367B5" w:rsidRPr="001367B5" w:rsidRDefault="001367B5">
      <w:pPr>
        <w:rPr>
          <w:rFonts w:ascii="Sylfaen" w:hAnsi="Sylfaen"/>
          <w:b/>
          <w:lang w:val="ka-GE"/>
        </w:rPr>
      </w:pPr>
      <w:r w:rsidRPr="001367B5">
        <w:rPr>
          <w:rFonts w:ascii="Sylfaen" w:hAnsi="Sylfaen"/>
          <w:b/>
          <w:lang w:val="ka-GE"/>
        </w:rPr>
        <w:lastRenderedPageBreak/>
        <w:t xml:space="preserve">17:00 მემორანდუმი საქართველოს შინაგან საქმეთა სამინისტროს აკადემიასა და </w:t>
      </w:r>
      <w:r w:rsidR="0090445D">
        <w:rPr>
          <w:rFonts w:ascii="Sylfaen" w:hAnsi="Sylfaen"/>
          <w:b/>
          <w:lang w:val="ka-GE"/>
        </w:rPr>
        <w:t>ესპანური სამართლის შესწავლის ინსტიტუტს</w:t>
      </w:r>
      <w:r w:rsidRPr="001367B5">
        <w:rPr>
          <w:rFonts w:ascii="Sylfaen" w:hAnsi="Sylfaen"/>
          <w:b/>
          <w:lang w:val="ka-GE"/>
        </w:rPr>
        <w:t xml:space="preserve"> შორის</w:t>
      </w:r>
      <w:r>
        <w:rPr>
          <w:rFonts w:ascii="Sylfaen" w:hAnsi="Sylfaen"/>
          <w:b/>
          <w:lang w:val="ka-GE"/>
        </w:rPr>
        <w:t>.</w:t>
      </w:r>
    </w:p>
    <w:sectPr w:rsidR="001367B5" w:rsidRPr="001367B5" w:rsidSect="00981C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819D6"/>
    <w:rsid w:val="000F7A6A"/>
    <w:rsid w:val="001367B5"/>
    <w:rsid w:val="00184800"/>
    <w:rsid w:val="001E1BAF"/>
    <w:rsid w:val="00215124"/>
    <w:rsid w:val="00234CF3"/>
    <w:rsid w:val="002566F4"/>
    <w:rsid w:val="00283007"/>
    <w:rsid w:val="002E0200"/>
    <w:rsid w:val="003835DE"/>
    <w:rsid w:val="003908E3"/>
    <w:rsid w:val="003B6C28"/>
    <w:rsid w:val="00451B0C"/>
    <w:rsid w:val="005A0F90"/>
    <w:rsid w:val="006460B9"/>
    <w:rsid w:val="0068449A"/>
    <w:rsid w:val="006F6F2A"/>
    <w:rsid w:val="00722E07"/>
    <w:rsid w:val="007912E9"/>
    <w:rsid w:val="007D66BE"/>
    <w:rsid w:val="008819D6"/>
    <w:rsid w:val="008A794D"/>
    <w:rsid w:val="009024FE"/>
    <w:rsid w:val="0090445D"/>
    <w:rsid w:val="00904D3E"/>
    <w:rsid w:val="00942B71"/>
    <w:rsid w:val="00981CEB"/>
    <w:rsid w:val="00A7012C"/>
    <w:rsid w:val="00AA4E5D"/>
    <w:rsid w:val="00B004A6"/>
    <w:rsid w:val="00B0116F"/>
    <w:rsid w:val="00B8107C"/>
    <w:rsid w:val="00BE0708"/>
    <w:rsid w:val="00C26E11"/>
    <w:rsid w:val="00DD0F69"/>
    <w:rsid w:val="00E16C47"/>
    <w:rsid w:val="00EE3786"/>
    <w:rsid w:val="00F21410"/>
    <w:rsid w:val="00F30E3D"/>
    <w:rsid w:val="00F7629E"/>
    <w:rsid w:val="00FA2A51"/>
    <w:rsid w:val="00FC2964"/>
    <w:rsid w:val="00FF35A5"/>
    <w:rsid w:val="00FF6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9D6"/>
  </w:style>
  <w:style w:type="paragraph" w:styleId="Heading3">
    <w:name w:val="heading 3"/>
    <w:basedOn w:val="Normal"/>
    <w:link w:val="Heading3Char"/>
    <w:uiPriority w:val="9"/>
    <w:qFormat/>
    <w:rsid w:val="00F214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9D6"/>
    <w:rPr>
      <w:rFonts w:ascii="Tahoma" w:hAnsi="Tahoma" w:cs="Tahoma"/>
      <w:sz w:val="16"/>
      <w:szCs w:val="16"/>
    </w:rPr>
  </w:style>
  <w:style w:type="character" w:customStyle="1" w:styleId="il">
    <w:name w:val="il"/>
    <w:basedOn w:val="DefaultParagraphFont"/>
    <w:rsid w:val="00B004A6"/>
  </w:style>
  <w:style w:type="character" w:customStyle="1" w:styleId="apple-converted-space">
    <w:name w:val="apple-converted-space"/>
    <w:basedOn w:val="DefaultParagraphFont"/>
    <w:rsid w:val="00B004A6"/>
  </w:style>
  <w:style w:type="character" w:customStyle="1" w:styleId="Heading3Char">
    <w:name w:val="Heading 3 Char"/>
    <w:basedOn w:val="DefaultParagraphFont"/>
    <w:link w:val="Heading3"/>
    <w:uiPriority w:val="9"/>
    <w:rsid w:val="00F21410"/>
    <w:rPr>
      <w:rFonts w:ascii="Times New Roman" w:eastAsia="Times New Roman" w:hAnsi="Times New Roman" w:cs="Times New Roman"/>
      <w:b/>
      <w:bCs/>
      <w:sz w:val="27"/>
      <w:szCs w:val="27"/>
    </w:rPr>
  </w:style>
  <w:style w:type="character" w:customStyle="1" w:styleId="gd">
    <w:name w:val="gd"/>
    <w:basedOn w:val="DefaultParagraphFont"/>
    <w:rsid w:val="00F21410"/>
  </w:style>
</w:styles>
</file>

<file path=word/webSettings.xml><?xml version="1.0" encoding="utf-8"?>
<w:webSettings xmlns:r="http://schemas.openxmlformats.org/officeDocument/2006/relationships" xmlns:w="http://schemas.openxmlformats.org/wordprocessingml/2006/main">
  <w:divs>
    <w:div w:id="4599845">
      <w:bodyDiv w:val="1"/>
      <w:marLeft w:val="0"/>
      <w:marRight w:val="0"/>
      <w:marTop w:val="0"/>
      <w:marBottom w:val="0"/>
      <w:divBdr>
        <w:top w:val="none" w:sz="0" w:space="0" w:color="auto"/>
        <w:left w:val="none" w:sz="0" w:space="0" w:color="auto"/>
        <w:bottom w:val="none" w:sz="0" w:space="0" w:color="auto"/>
        <w:right w:val="none" w:sz="0" w:space="0" w:color="auto"/>
      </w:divBdr>
    </w:div>
    <w:div w:id="692804445">
      <w:bodyDiv w:val="1"/>
      <w:marLeft w:val="0"/>
      <w:marRight w:val="0"/>
      <w:marTop w:val="0"/>
      <w:marBottom w:val="0"/>
      <w:divBdr>
        <w:top w:val="none" w:sz="0" w:space="0" w:color="auto"/>
        <w:left w:val="none" w:sz="0" w:space="0" w:color="auto"/>
        <w:bottom w:val="none" w:sz="0" w:space="0" w:color="auto"/>
        <w:right w:val="none" w:sz="0" w:space="0" w:color="auto"/>
      </w:divBdr>
    </w:div>
    <w:div w:id="1013917072">
      <w:bodyDiv w:val="1"/>
      <w:marLeft w:val="0"/>
      <w:marRight w:val="0"/>
      <w:marTop w:val="0"/>
      <w:marBottom w:val="0"/>
      <w:divBdr>
        <w:top w:val="none" w:sz="0" w:space="0" w:color="auto"/>
        <w:left w:val="none" w:sz="0" w:space="0" w:color="auto"/>
        <w:bottom w:val="none" w:sz="0" w:space="0" w:color="auto"/>
        <w:right w:val="none" w:sz="0" w:space="0" w:color="auto"/>
      </w:divBdr>
    </w:div>
    <w:div w:id="14684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l.janashvili</dc:creator>
  <cp:lastModifiedBy>g.amiranashvili</cp:lastModifiedBy>
  <cp:revision>2</cp:revision>
  <cp:lastPrinted>2015-05-04T09:57:00Z</cp:lastPrinted>
  <dcterms:created xsi:type="dcterms:W3CDTF">2015-05-05T06:44:00Z</dcterms:created>
  <dcterms:modified xsi:type="dcterms:W3CDTF">2015-05-05T06:44:00Z</dcterms:modified>
</cp:coreProperties>
</file>